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4DF3" w14:textId="10192E3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様式第２号</w:t>
      </w:r>
      <w:r w:rsidR="00C90CC2">
        <w:rPr>
          <w:sz w:val="23"/>
          <w:szCs w:val="23"/>
        </w:rPr>
        <w:t>（連携型特定地域医療提供機関（連携Ｂ水準）指定</w:t>
      </w:r>
      <w:r w:rsidR="00AE3F13">
        <w:rPr>
          <w:rFonts w:hint="eastAsia"/>
          <w:sz w:val="23"/>
          <w:szCs w:val="23"/>
        </w:rPr>
        <w:t>（更新）</w:t>
      </w:r>
      <w:r w:rsidR="00C90CC2">
        <w:rPr>
          <w:sz w:val="23"/>
          <w:szCs w:val="23"/>
        </w:rPr>
        <w:t>申請）</w:t>
      </w:r>
    </w:p>
    <w:p w14:paraId="684C6354" w14:textId="77777777" w:rsidR="0054050C" w:rsidRPr="006161F4" w:rsidRDefault="0088444A" w:rsidP="0088444A">
      <w:pPr>
        <w:kinsoku w:val="0"/>
        <w:wordWrap w:val="0"/>
        <w:overflowPunct w:val="0"/>
        <w:autoSpaceDE w:val="0"/>
        <w:autoSpaceDN w:val="0"/>
        <w:adjustRightInd w:val="0"/>
        <w:spacing w:line="340" w:lineRule="exact"/>
        <w:ind w:rightChars="-50" w:right="-100"/>
        <w:jc w:val="right"/>
        <w:rPr>
          <w:sz w:val="22"/>
        </w:rPr>
      </w:pPr>
      <w:r>
        <w:rPr>
          <w:rFonts w:hint="eastAsia"/>
          <w:sz w:val="22"/>
        </w:rPr>
        <w:t xml:space="preserve">文　書　番　号　</w:t>
      </w:r>
    </w:p>
    <w:p w14:paraId="558B77B0" w14:textId="77777777" w:rsidR="0054050C" w:rsidRPr="006161F4" w:rsidRDefault="00101D86" w:rsidP="0088444A">
      <w:pPr>
        <w:kinsoku w:val="0"/>
        <w:overflowPunct w:val="0"/>
        <w:autoSpaceDE w:val="0"/>
        <w:autoSpaceDN w:val="0"/>
        <w:adjustRightInd w:val="0"/>
        <w:spacing w:line="340" w:lineRule="exact"/>
        <w:ind w:rightChars="50" w:right="100"/>
        <w:jc w:val="right"/>
        <w:rPr>
          <w:sz w:val="22"/>
        </w:rPr>
      </w:pPr>
      <w:r w:rsidRPr="006161F4">
        <w:rPr>
          <w:rFonts w:hint="eastAsia"/>
          <w:sz w:val="22"/>
        </w:rPr>
        <w:t>年　　月　　日</w:t>
      </w:r>
    </w:p>
    <w:p w14:paraId="627B8389" w14:textId="77777777" w:rsidR="0054050C" w:rsidRPr="006161F4" w:rsidRDefault="0054050C">
      <w:pPr>
        <w:kinsoku w:val="0"/>
        <w:overflowPunct w:val="0"/>
        <w:autoSpaceDE w:val="0"/>
        <w:autoSpaceDN w:val="0"/>
        <w:adjustRightInd w:val="0"/>
        <w:ind w:rightChars="-50" w:right="-100"/>
        <w:jc w:val="left"/>
        <w:rPr>
          <w:sz w:val="22"/>
        </w:rPr>
      </w:pPr>
    </w:p>
    <w:p w14:paraId="37720E7D" w14:textId="77777777" w:rsidR="0054050C" w:rsidRPr="006161F4" w:rsidRDefault="00EA6200">
      <w:pPr>
        <w:kinsoku w:val="0"/>
        <w:overflowPunct w:val="0"/>
        <w:autoSpaceDE w:val="0"/>
        <w:autoSpaceDN w:val="0"/>
        <w:adjustRightInd w:val="0"/>
        <w:ind w:rightChars="-50" w:right="-100" w:firstLineChars="100" w:firstLine="220"/>
        <w:jc w:val="left"/>
        <w:rPr>
          <w:sz w:val="22"/>
        </w:rPr>
      </w:pPr>
      <w:r w:rsidRPr="006161F4">
        <w:rPr>
          <w:rFonts w:hint="eastAsia"/>
          <w:sz w:val="22"/>
        </w:rPr>
        <w:t>愛</w:t>
      </w:r>
      <w:r w:rsidR="000E7523">
        <w:rPr>
          <w:rFonts w:hint="eastAsia"/>
          <w:sz w:val="22"/>
        </w:rPr>
        <w:t xml:space="preserve">　</w:t>
      </w:r>
      <w:r w:rsidRPr="006161F4">
        <w:rPr>
          <w:rFonts w:hint="eastAsia"/>
          <w:sz w:val="22"/>
        </w:rPr>
        <w:t>知</w:t>
      </w:r>
      <w:r w:rsidR="000E7523">
        <w:rPr>
          <w:rFonts w:hint="eastAsia"/>
          <w:sz w:val="22"/>
        </w:rPr>
        <w:t xml:space="preserve">　</w:t>
      </w:r>
      <w:r w:rsidR="00101D86" w:rsidRPr="006161F4">
        <w:rPr>
          <w:rFonts w:hint="eastAsia"/>
          <w:sz w:val="22"/>
        </w:rPr>
        <w:t>県</w:t>
      </w:r>
      <w:r w:rsidR="000E7523">
        <w:rPr>
          <w:rFonts w:hint="eastAsia"/>
          <w:sz w:val="22"/>
        </w:rPr>
        <w:t xml:space="preserve">　</w:t>
      </w:r>
      <w:r w:rsidR="00101D86" w:rsidRPr="006161F4">
        <w:rPr>
          <w:rFonts w:hint="eastAsia"/>
          <w:sz w:val="22"/>
        </w:rPr>
        <w:t>知</w:t>
      </w:r>
      <w:r w:rsidR="000E7523">
        <w:rPr>
          <w:rFonts w:hint="eastAsia"/>
          <w:sz w:val="22"/>
        </w:rPr>
        <w:t xml:space="preserve">　</w:t>
      </w:r>
      <w:r w:rsidR="00101D86" w:rsidRPr="006161F4">
        <w:rPr>
          <w:rFonts w:hint="eastAsia"/>
          <w:sz w:val="22"/>
        </w:rPr>
        <w:t xml:space="preserve">事　</w:t>
      </w:r>
      <w:r w:rsidRPr="006161F4">
        <w:rPr>
          <w:rFonts w:hint="eastAsia"/>
          <w:sz w:val="22"/>
        </w:rPr>
        <w:t>殿</w:t>
      </w:r>
    </w:p>
    <w:p w14:paraId="2DA2A495" w14:textId="77777777" w:rsidR="0054050C" w:rsidRPr="006161F4" w:rsidRDefault="0054050C">
      <w:pPr>
        <w:kinsoku w:val="0"/>
        <w:overflowPunct w:val="0"/>
        <w:autoSpaceDE w:val="0"/>
        <w:autoSpaceDN w:val="0"/>
        <w:adjustRightInd w:val="0"/>
        <w:ind w:rightChars="-50" w:right="-100"/>
        <w:jc w:val="left"/>
        <w:rPr>
          <w:sz w:val="22"/>
        </w:rPr>
      </w:pPr>
    </w:p>
    <w:p w14:paraId="5390B36E" w14:textId="77777777" w:rsidR="0054050C"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開設者住所</w:t>
      </w:r>
    </w:p>
    <w:p w14:paraId="714071DA" w14:textId="77777777" w:rsidR="00EB198D" w:rsidRPr="006161F4" w:rsidRDefault="00EB198D" w:rsidP="00EB198D">
      <w:pPr>
        <w:kinsoku w:val="0"/>
        <w:overflowPunct w:val="0"/>
        <w:autoSpaceDE w:val="0"/>
        <w:autoSpaceDN w:val="0"/>
        <w:adjustRightInd w:val="0"/>
        <w:ind w:rightChars="-50" w:right="-100" w:firstLineChars="2350" w:firstLine="5170"/>
        <w:jc w:val="left"/>
        <w:rPr>
          <w:sz w:val="22"/>
        </w:rPr>
      </w:pPr>
      <w:r>
        <w:rPr>
          <w:rFonts w:hint="eastAsia"/>
          <w:sz w:val="22"/>
        </w:rPr>
        <w:t>（法人にあっては主たる事務所の所在地）</w:t>
      </w:r>
    </w:p>
    <w:p w14:paraId="505CB1CE"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w:t>
      </w:r>
    </w:p>
    <w:p w14:paraId="0F1DFE2F"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w:t>
      </w:r>
      <w:r w:rsidR="00EB198D">
        <w:rPr>
          <w:rFonts w:hint="eastAsia"/>
          <w:sz w:val="22"/>
        </w:rPr>
        <w:t xml:space="preserve"> </w:t>
      </w:r>
      <w:r w:rsidRPr="006161F4">
        <w:rPr>
          <w:rFonts w:hint="eastAsia"/>
          <w:sz w:val="22"/>
        </w:rPr>
        <w:t>（開設者が法人であるとき）</w:t>
      </w:r>
    </w:p>
    <w:p w14:paraId="0CAD1C75"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代表者氏名</w:t>
      </w:r>
    </w:p>
    <w:p w14:paraId="68295DA3" w14:textId="77777777" w:rsidR="0054050C" w:rsidRPr="006161F4" w:rsidRDefault="0054050C">
      <w:pPr>
        <w:kinsoku w:val="0"/>
        <w:overflowPunct w:val="0"/>
        <w:autoSpaceDE w:val="0"/>
        <w:autoSpaceDN w:val="0"/>
        <w:adjustRightInd w:val="0"/>
        <w:ind w:rightChars="-50" w:right="-100"/>
        <w:jc w:val="left"/>
        <w:rPr>
          <w:sz w:val="22"/>
        </w:rPr>
      </w:pPr>
    </w:p>
    <w:p w14:paraId="15FA2BB5" w14:textId="4EE58841" w:rsidR="0054050C" w:rsidRPr="006161F4" w:rsidRDefault="00101D86">
      <w:pPr>
        <w:kinsoku w:val="0"/>
        <w:overflowPunct w:val="0"/>
        <w:autoSpaceDE w:val="0"/>
        <w:autoSpaceDN w:val="0"/>
        <w:adjustRightInd w:val="0"/>
        <w:ind w:rightChars="-50" w:right="-100"/>
        <w:jc w:val="center"/>
        <w:rPr>
          <w:sz w:val="22"/>
        </w:rPr>
      </w:pPr>
      <w:r w:rsidRPr="006161F4">
        <w:rPr>
          <w:rFonts w:hint="eastAsia"/>
          <w:sz w:val="22"/>
        </w:rPr>
        <w:t>連携型特定地域医療提供機関（連携Ｂ水準）</w:t>
      </w:r>
      <w:r w:rsidR="00BE1466">
        <w:rPr>
          <w:rFonts w:hint="eastAsia"/>
          <w:sz w:val="22"/>
        </w:rPr>
        <w:t>[</w:t>
      </w:r>
      <w:r w:rsidRPr="006161F4">
        <w:rPr>
          <w:rFonts w:hint="eastAsia"/>
          <w:sz w:val="22"/>
        </w:rPr>
        <w:t>指定</w:t>
      </w:r>
      <w:r w:rsidR="00BE1466">
        <w:rPr>
          <w:rFonts w:hint="eastAsia"/>
          <w:sz w:val="22"/>
        </w:rPr>
        <w:t>・更新]</w:t>
      </w:r>
      <w:r w:rsidRPr="006161F4">
        <w:rPr>
          <w:rFonts w:hint="eastAsia"/>
          <w:sz w:val="22"/>
        </w:rPr>
        <w:t>申請書</w:t>
      </w:r>
    </w:p>
    <w:p w14:paraId="396B6B0A" w14:textId="77777777" w:rsidR="0054050C" w:rsidRPr="006161F4" w:rsidRDefault="0054050C">
      <w:pPr>
        <w:kinsoku w:val="0"/>
        <w:overflowPunct w:val="0"/>
        <w:autoSpaceDE w:val="0"/>
        <w:autoSpaceDN w:val="0"/>
        <w:adjustRightInd w:val="0"/>
        <w:ind w:rightChars="-50" w:right="-100"/>
        <w:jc w:val="left"/>
        <w:rPr>
          <w:sz w:val="22"/>
        </w:rPr>
      </w:pPr>
    </w:p>
    <w:p w14:paraId="68F61F85"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良質かつ適切な医療を効率的に提供する体制の確保を推進するための医療法等の一部を改正する法律（令和３年法律第49号。以下「改正法」という｡)附則第５条の規定により改正法第３条の規定による改正後の医療法（昭和23年法律第205号。以下「医療法」という｡)第118条の規定により、別紙２のとおり申請する。</w:t>
      </w:r>
    </w:p>
    <w:p w14:paraId="452416B2" w14:textId="77777777" w:rsidR="0054050C" w:rsidRPr="006161F4" w:rsidRDefault="0054050C">
      <w:pPr>
        <w:kinsoku w:val="0"/>
        <w:overflowPunct w:val="0"/>
        <w:autoSpaceDE w:val="0"/>
        <w:autoSpaceDN w:val="0"/>
        <w:adjustRightInd w:val="0"/>
        <w:ind w:rightChars="-50" w:right="-100"/>
        <w:jc w:val="left"/>
        <w:rPr>
          <w:sz w:val="22"/>
        </w:rPr>
      </w:pPr>
    </w:p>
    <w:p w14:paraId="14877B4A" w14:textId="77777777" w:rsidR="0054050C" w:rsidRDefault="0054050C">
      <w:pPr>
        <w:kinsoku w:val="0"/>
        <w:overflowPunct w:val="0"/>
        <w:autoSpaceDE w:val="0"/>
        <w:autoSpaceDN w:val="0"/>
        <w:adjustRightInd w:val="0"/>
        <w:ind w:rightChars="-50" w:right="-100"/>
        <w:jc w:val="left"/>
      </w:pPr>
    </w:p>
    <w:p w14:paraId="2C918A72" w14:textId="77777777" w:rsidR="0054050C" w:rsidRPr="006161F4" w:rsidRDefault="00101D86">
      <w:pPr>
        <w:kinsoku w:val="0"/>
        <w:overflowPunct w:val="0"/>
        <w:autoSpaceDE w:val="0"/>
        <w:autoSpaceDN w:val="0"/>
        <w:adjustRightInd w:val="0"/>
        <w:ind w:rightChars="-50" w:right="-100"/>
        <w:jc w:val="left"/>
        <w:rPr>
          <w:sz w:val="22"/>
        </w:rPr>
      </w:pPr>
      <w:r>
        <w:rPr>
          <w:rFonts w:hint="eastAsia"/>
        </w:rPr>
        <w:br w:type="page"/>
      </w:r>
      <w:r w:rsidRPr="006161F4">
        <w:rPr>
          <w:rFonts w:hint="eastAsia"/>
          <w:sz w:val="22"/>
        </w:rPr>
        <w:lastRenderedPageBreak/>
        <w:t>別紙２</w:t>
      </w:r>
    </w:p>
    <w:p w14:paraId="6678F29B" w14:textId="77777777" w:rsidR="0054050C" w:rsidRPr="006161F4" w:rsidRDefault="0054050C">
      <w:pPr>
        <w:kinsoku w:val="0"/>
        <w:overflowPunct w:val="0"/>
        <w:autoSpaceDE w:val="0"/>
        <w:autoSpaceDN w:val="0"/>
        <w:adjustRightInd w:val="0"/>
        <w:ind w:rightChars="-50" w:right="-100"/>
        <w:jc w:val="left"/>
        <w:rPr>
          <w:sz w:val="22"/>
        </w:rPr>
      </w:pPr>
    </w:p>
    <w:p w14:paraId="4900112E" w14:textId="48B03F86"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１　指定</w:t>
      </w:r>
      <w:r w:rsidR="00AE3F13">
        <w:rPr>
          <w:rFonts w:hint="eastAsia"/>
          <w:sz w:val="22"/>
        </w:rPr>
        <w:t>（更新）</w:t>
      </w:r>
      <w:r w:rsidRPr="006161F4">
        <w:rPr>
          <w:rFonts w:hint="eastAsia"/>
          <w:sz w:val="22"/>
        </w:rPr>
        <w:t>を予定する医療機関</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08"/>
        <w:gridCol w:w="7546"/>
      </w:tblGrid>
      <w:tr w:rsidR="0054050C" w:rsidRPr="006161F4" w14:paraId="48C475D8" w14:textId="77777777">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229FE8A1" w14:textId="77777777" w:rsidR="0054050C" w:rsidRPr="006161F4" w:rsidRDefault="00101D86">
            <w:pPr>
              <w:rPr>
                <w:sz w:val="22"/>
              </w:rPr>
            </w:pPr>
            <w:r w:rsidRPr="006161F4">
              <w:rPr>
                <w:rFonts w:hint="eastAsia"/>
                <w:sz w:val="22"/>
              </w:rPr>
              <w:t>管理者の氏名</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BAC36F0" w14:textId="77777777" w:rsidR="0054050C" w:rsidRPr="006161F4" w:rsidRDefault="00101D86">
            <w:pPr>
              <w:rPr>
                <w:sz w:val="22"/>
              </w:rPr>
            </w:pPr>
            <w:r w:rsidRPr="006161F4">
              <w:rPr>
                <w:rFonts w:hint="eastAsia"/>
                <w:sz w:val="22"/>
              </w:rPr>
              <w:t>ふりがな</w:t>
            </w:r>
          </w:p>
        </w:tc>
      </w:tr>
      <w:tr w:rsidR="0054050C" w:rsidRPr="006161F4" w14:paraId="183334F9" w14:textId="77777777">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33E9C599" w14:textId="77777777"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A4E482A" w14:textId="77777777" w:rsidR="0054050C" w:rsidRPr="006161F4" w:rsidRDefault="0054050C">
            <w:pPr>
              <w:rPr>
                <w:sz w:val="22"/>
              </w:rPr>
            </w:pPr>
          </w:p>
        </w:tc>
      </w:tr>
      <w:tr w:rsidR="0054050C" w:rsidRPr="006161F4" w14:paraId="750763DF" w14:textId="77777777">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7F83F365" w14:textId="77777777" w:rsidR="0054050C" w:rsidRPr="006161F4" w:rsidRDefault="00101D86">
            <w:pPr>
              <w:rPr>
                <w:sz w:val="22"/>
              </w:rPr>
            </w:pPr>
            <w:r w:rsidRPr="006161F4">
              <w:rPr>
                <w:rFonts w:hint="eastAsia"/>
                <w:sz w:val="22"/>
              </w:rPr>
              <w:t>名称</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41D59B7" w14:textId="77777777" w:rsidR="0054050C" w:rsidRPr="006161F4" w:rsidRDefault="00101D86">
            <w:pPr>
              <w:rPr>
                <w:sz w:val="22"/>
              </w:rPr>
            </w:pPr>
            <w:r w:rsidRPr="006161F4">
              <w:rPr>
                <w:rFonts w:hint="eastAsia"/>
                <w:sz w:val="22"/>
              </w:rPr>
              <w:t>ふりがな</w:t>
            </w:r>
          </w:p>
        </w:tc>
      </w:tr>
      <w:tr w:rsidR="0054050C" w:rsidRPr="006161F4" w14:paraId="64AF3DE5" w14:textId="77777777">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378F4A2A" w14:textId="77777777"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F1CF352" w14:textId="77777777" w:rsidR="0054050C" w:rsidRPr="006161F4" w:rsidRDefault="0054050C">
            <w:pPr>
              <w:rPr>
                <w:sz w:val="22"/>
              </w:rPr>
            </w:pPr>
          </w:p>
        </w:tc>
      </w:tr>
      <w:tr w:rsidR="0054050C" w:rsidRPr="006161F4" w14:paraId="16A40FB2" w14:textId="77777777">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14:paraId="31E6615E" w14:textId="77777777" w:rsidR="0054050C" w:rsidRPr="006161F4" w:rsidRDefault="00101D86">
            <w:pPr>
              <w:rPr>
                <w:sz w:val="22"/>
              </w:rPr>
            </w:pPr>
            <w:r w:rsidRPr="006161F4">
              <w:rPr>
                <w:rFonts w:hint="eastAsia"/>
                <w:sz w:val="22"/>
              </w:rPr>
              <w:t>所在地</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E32318E" w14:textId="77777777" w:rsidR="0054050C" w:rsidRPr="006161F4" w:rsidRDefault="00101D86">
            <w:pPr>
              <w:rPr>
                <w:sz w:val="22"/>
              </w:rPr>
            </w:pPr>
            <w:r w:rsidRPr="006161F4">
              <w:rPr>
                <w:rFonts w:hint="eastAsia"/>
                <w:sz w:val="22"/>
              </w:rPr>
              <w:t>ふりがな</w:t>
            </w:r>
          </w:p>
        </w:tc>
      </w:tr>
      <w:tr w:rsidR="0054050C" w:rsidRPr="006161F4" w14:paraId="201E8FA6" w14:textId="77777777">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14:paraId="2EFAE3ED" w14:textId="77777777"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A06C0C7" w14:textId="77777777" w:rsidR="0054050C" w:rsidRPr="006161F4" w:rsidRDefault="0054050C">
            <w:pPr>
              <w:rPr>
                <w:sz w:val="22"/>
              </w:rPr>
            </w:pPr>
          </w:p>
        </w:tc>
      </w:tr>
    </w:tbl>
    <w:p w14:paraId="4F79A8B9" w14:textId="77777777" w:rsidR="0054050C" w:rsidRPr="006161F4" w:rsidRDefault="0054050C">
      <w:pPr>
        <w:kinsoku w:val="0"/>
        <w:overflowPunct w:val="0"/>
        <w:autoSpaceDE w:val="0"/>
        <w:autoSpaceDN w:val="0"/>
        <w:adjustRightInd w:val="0"/>
        <w:ind w:rightChars="-50" w:right="-100"/>
        <w:jc w:val="left"/>
        <w:rPr>
          <w:sz w:val="22"/>
        </w:rPr>
      </w:pPr>
    </w:p>
    <w:p w14:paraId="094A9DBF" w14:textId="77777777"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２　添付書類</w:t>
      </w:r>
    </w:p>
    <w:p w14:paraId="0E926861" w14:textId="77777777"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（１）　医師労働時間短縮計画（案）</w:t>
      </w:r>
    </w:p>
    <w:p w14:paraId="21BB095D" w14:textId="77777777"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（２）　医療法第118条第１項の指定に係る派遣の実施に関する書類</w:t>
      </w:r>
    </w:p>
    <w:p w14:paraId="1F62EA23" w14:textId="77777777"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（３）　医療法第118条第２項において準用する法第113条第３項第２号の要件を満たすことを証する書類</w:t>
      </w:r>
    </w:p>
    <w:p w14:paraId="30BD00C8" w14:textId="77777777"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（４）</w:t>
      </w:r>
      <w:r w:rsidR="00C604A5" w:rsidRPr="006161F4">
        <w:rPr>
          <w:rFonts w:hint="eastAsia"/>
          <w:sz w:val="22"/>
        </w:rPr>
        <w:t xml:space="preserve">　</w:t>
      </w:r>
      <w:r w:rsidRPr="006161F4">
        <w:rPr>
          <w:rFonts w:hint="eastAsia"/>
          <w:sz w:val="22"/>
        </w:rPr>
        <w:t>医療法第118条第２項において準用する法第113条第３項第３号の要件を満たすことを誓約する書類（様式第６号）</w:t>
      </w:r>
    </w:p>
    <w:p w14:paraId="5DD3B7BF" w14:textId="77777777"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（５）　医療法第132条の規定により通知された法第131条第１項第１号の評価の結果を示す書類</w:t>
      </w:r>
    </w:p>
    <w:sectPr w:rsidR="0054050C" w:rsidRPr="006161F4" w:rsidSect="00B50891">
      <w:endnotePr>
        <w:numStart w:val="0"/>
      </w:endnotePr>
      <w:type w:val="nextColumn"/>
      <w:pgSz w:w="11906" w:h="16838" w:code="9"/>
      <w:pgMar w:top="1985" w:right="1304" w:bottom="1701" w:left="1304" w:header="720" w:footer="720"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75BF" w14:textId="77777777" w:rsidR="00673F7D" w:rsidRDefault="00673F7D">
      <w:r>
        <w:separator/>
      </w:r>
    </w:p>
  </w:endnote>
  <w:endnote w:type="continuationSeparator" w:id="0">
    <w:p w14:paraId="7773A8B6" w14:textId="77777777" w:rsidR="00673F7D" w:rsidRDefault="0067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61262" w14:textId="77777777" w:rsidR="00673F7D" w:rsidRDefault="00673F7D">
      <w:r>
        <w:separator/>
      </w:r>
    </w:p>
  </w:footnote>
  <w:footnote w:type="continuationSeparator" w:id="0">
    <w:p w14:paraId="26E4AFF2" w14:textId="77777777" w:rsidR="00673F7D" w:rsidRDefault="00673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efaultTableStyle w:val="1"/>
  <w:drawingGridHorizontalSpacing w:val="100"/>
  <w:drawingGridVerticalSpacing w:val="271"/>
  <w:displayHorizontalDrawingGridEvery w:val="0"/>
  <w:doNotShadeFormData/>
  <w:noPunctuationKerning/>
  <w:characterSpacingControl w:val="doNotCompress"/>
  <w:noLineBreaksAfter w:lang="ja-JP" w:val="$([\{‘“〈《「『【〔＄（［｛｢￡￥"/>
  <w:noLineBreaksBefore w:lang="ja-JP" w:val="!%),.:;?]}¡£¤¥§¨©ª«¬­®¯°Þß’”‰′″℃、。々〉》」』】〕゛゜ゝゞ・ヽヾ！％），．：；？］｝｡｣､･ﾞﾟ￠"/>
  <w:hdrShapeDefaults>
    <o:shapedefaults v:ext="edit" spidmax="122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467"/>
    <w:rsid w:val="00023F65"/>
    <w:rsid w:val="00067317"/>
    <w:rsid w:val="000775EF"/>
    <w:rsid w:val="000A641E"/>
    <w:rsid w:val="000D19D8"/>
    <w:rsid w:val="000E7523"/>
    <w:rsid w:val="000F32F4"/>
    <w:rsid w:val="00101D86"/>
    <w:rsid w:val="0011728A"/>
    <w:rsid w:val="00144198"/>
    <w:rsid w:val="00166416"/>
    <w:rsid w:val="002123C0"/>
    <w:rsid w:val="00276566"/>
    <w:rsid w:val="002B1DB5"/>
    <w:rsid w:val="002D54B6"/>
    <w:rsid w:val="002D6184"/>
    <w:rsid w:val="00397710"/>
    <w:rsid w:val="003A6346"/>
    <w:rsid w:val="003B22E1"/>
    <w:rsid w:val="003C39EA"/>
    <w:rsid w:val="003D1B69"/>
    <w:rsid w:val="004375A3"/>
    <w:rsid w:val="00455ED8"/>
    <w:rsid w:val="0054050C"/>
    <w:rsid w:val="00560082"/>
    <w:rsid w:val="006161F4"/>
    <w:rsid w:val="00652FB4"/>
    <w:rsid w:val="00673F7D"/>
    <w:rsid w:val="006773ED"/>
    <w:rsid w:val="006D02C7"/>
    <w:rsid w:val="006E1C0E"/>
    <w:rsid w:val="00702E78"/>
    <w:rsid w:val="00705F43"/>
    <w:rsid w:val="00731400"/>
    <w:rsid w:val="00745429"/>
    <w:rsid w:val="007B696F"/>
    <w:rsid w:val="007D074F"/>
    <w:rsid w:val="007D1CB8"/>
    <w:rsid w:val="00837785"/>
    <w:rsid w:val="0088444A"/>
    <w:rsid w:val="009327AF"/>
    <w:rsid w:val="009566EF"/>
    <w:rsid w:val="00991BFF"/>
    <w:rsid w:val="00A278F3"/>
    <w:rsid w:val="00A44177"/>
    <w:rsid w:val="00A67B4B"/>
    <w:rsid w:val="00AE3F13"/>
    <w:rsid w:val="00B03C1D"/>
    <w:rsid w:val="00B50891"/>
    <w:rsid w:val="00BE1466"/>
    <w:rsid w:val="00C04E18"/>
    <w:rsid w:val="00C521B0"/>
    <w:rsid w:val="00C604A5"/>
    <w:rsid w:val="00C8607B"/>
    <w:rsid w:val="00C90CC2"/>
    <w:rsid w:val="00CD2FC9"/>
    <w:rsid w:val="00D34B3D"/>
    <w:rsid w:val="00D372AE"/>
    <w:rsid w:val="00D60369"/>
    <w:rsid w:val="00D75EAC"/>
    <w:rsid w:val="00DF4545"/>
    <w:rsid w:val="00E14C04"/>
    <w:rsid w:val="00E61930"/>
    <w:rsid w:val="00E662B6"/>
    <w:rsid w:val="00EA6200"/>
    <w:rsid w:val="00EB198D"/>
    <w:rsid w:val="00F0080E"/>
    <w:rsid w:val="00F3046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EC73D3F"/>
  <w15:chartTrackingRefBased/>
  <w15:docId w15:val="{103C7056-5136-4439-8778-8B37EFF8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59" w:lineRule="atLeast"/>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jc w:val="left"/>
    </w:pPr>
  </w:style>
  <w:style w:type="character" w:styleId="a4">
    <w:name w:val="footnote reference"/>
    <w:basedOn w:val="a0"/>
    <w:semiHidden/>
    <w:rPr>
      <w:vertAlign w:val="superscript"/>
      <w:lang w:val="en-US" w:eastAsia="ja-JP"/>
    </w:rPr>
  </w:style>
  <w:style w:type="character" w:styleId="a5">
    <w:name w:val="endnote reference"/>
    <w:basedOn w:val="a0"/>
    <w:semiHidden/>
    <w:rPr>
      <w:vertAlign w:val="superscript"/>
      <w:lang w:val="en-US" w:eastAsia="ja-JP"/>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30467"/>
    <w:pPr>
      <w:tabs>
        <w:tab w:val="center" w:pos="4252"/>
        <w:tab w:val="right" w:pos="8504"/>
      </w:tabs>
      <w:snapToGrid w:val="0"/>
    </w:pPr>
  </w:style>
  <w:style w:type="character" w:customStyle="1" w:styleId="a8">
    <w:name w:val="ヘッダー (文字)"/>
    <w:basedOn w:val="a0"/>
    <w:link w:val="a7"/>
    <w:uiPriority w:val="99"/>
    <w:rsid w:val="00F30467"/>
    <w:rPr>
      <w:rFonts w:ascii="ＭＳ 明朝" w:hAnsi="ＭＳ 明朝"/>
      <w:lang w:val="en-US" w:eastAsia="ja-JP"/>
    </w:rPr>
  </w:style>
  <w:style w:type="paragraph" w:styleId="a9">
    <w:name w:val="footer"/>
    <w:basedOn w:val="a"/>
    <w:link w:val="aa"/>
    <w:uiPriority w:val="99"/>
    <w:unhideWhenUsed/>
    <w:rsid w:val="00F30467"/>
    <w:pPr>
      <w:tabs>
        <w:tab w:val="center" w:pos="4252"/>
        <w:tab w:val="right" w:pos="8504"/>
      </w:tabs>
      <w:snapToGrid w:val="0"/>
    </w:pPr>
  </w:style>
  <w:style w:type="character" w:customStyle="1" w:styleId="aa">
    <w:name w:val="フッター (文字)"/>
    <w:basedOn w:val="a0"/>
    <w:link w:val="a9"/>
    <w:uiPriority w:val="99"/>
    <w:rsid w:val="00F30467"/>
    <w:rPr>
      <w:rFonts w:ascii="ＭＳ 明朝" w:hAnsi="ＭＳ 明朝"/>
      <w:lang w:val="en-US" w:eastAsia="ja-JP"/>
    </w:rPr>
  </w:style>
  <w:style w:type="paragraph" w:styleId="ab">
    <w:name w:val="Balloon Text"/>
    <w:basedOn w:val="a"/>
    <w:link w:val="ac"/>
    <w:uiPriority w:val="99"/>
    <w:semiHidden/>
    <w:unhideWhenUsed/>
    <w:rsid w:val="00A67B4B"/>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7B4B"/>
    <w:rPr>
      <w:rFonts w:asciiTheme="majorHAnsi" w:eastAsiaTheme="majorEastAsia" w:hAnsiTheme="majorHAnsi" w:cstheme="majorBidi"/>
      <w:sz w:val="18"/>
      <w:szCs w:val="18"/>
    </w:rPr>
  </w:style>
  <w:style w:type="paragraph" w:styleId="ad">
    <w:name w:val="Revision"/>
    <w:hidden/>
    <w:uiPriority w:val="99"/>
    <w:semiHidden/>
    <w:rsid w:val="00AE3F13"/>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2</Pages>
  <Words>497</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静岡県</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ＦＵＪ９９０３Ｂ０４６０</dc:creator>
  <cp:keywords/>
  <dc:description/>
  <cp:lastModifiedBy>江頭　泰良</cp:lastModifiedBy>
  <cp:revision>26</cp:revision>
  <cp:lastPrinted>2026-07-06T00:40:00Z</cp:lastPrinted>
  <dcterms:created xsi:type="dcterms:W3CDTF">2023-04-14T09:06:00Z</dcterms:created>
  <dcterms:modified xsi:type="dcterms:W3CDTF">2026-07-16T04:29:00Z</dcterms:modified>
  <cp:category/>
  <cp:contentStatus/>
</cp:coreProperties>
</file>