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FD11DE">
        <w:rPr>
          <w:rFonts w:ascii="ＭＳ 明朝" w:eastAsia="ＭＳ 明朝" w:hAnsi="ＭＳ 明朝" w:cs="MS-Mincho" w:hint="eastAsia"/>
          <w:kern w:val="0"/>
          <w:sz w:val="22"/>
        </w:rPr>
        <w:t>介護・リハビリ支援ロボット</w:t>
      </w:r>
      <w:r w:rsidR="00EB4C57">
        <w:rPr>
          <w:rFonts w:ascii="ＭＳ 明朝" w:eastAsia="ＭＳ 明朝" w:hAnsi="ＭＳ 明朝" w:cs="MS-Mincho" w:hint="eastAsia"/>
          <w:kern w:val="0"/>
          <w:sz w:val="22"/>
        </w:rPr>
        <w:t>活用促進</w:t>
      </w:r>
      <w:r w:rsidR="00AD7B1C"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実施委託業務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9D002A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bookmarkStart w:id="0" w:name="_GoBack"/>
      <w:bookmarkEnd w:id="0"/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:rsidR="007418F9" w:rsidRPr="005C4C23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6F" w:rsidRDefault="00DB5B6F" w:rsidP="00AA75CB">
      <w:r>
        <w:separator/>
      </w:r>
    </w:p>
  </w:endnote>
  <w:endnote w:type="continuationSeparator" w:id="0">
    <w:p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6F" w:rsidRDefault="00DB5B6F" w:rsidP="00AA75CB">
      <w:r>
        <w:separator/>
      </w:r>
    </w:p>
  </w:footnote>
  <w:footnote w:type="continuationSeparator" w:id="0">
    <w:p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13</cp:revision>
  <cp:lastPrinted>2021-03-23T12:35:00Z</cp:lastPrinted>
  <dcterms:created xsi:type="dcterms:W3CDTF">2014-12-05T06:48:00Z</dcterms:created>
  <dcterms:modified xsi:type="dcterms:W3CDTF">2022-04-19T10:01:00Z</dcterms:modified>
</cp:coreProperties>
</file>