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5F69" w14:textId="77777777" w:rsidR="003545F3" w:rsidRPr="00F90BB8" w:rsidRDefault="003545F3" w:rsidP="00F90BB8">
      <w:pPr>
        <w:jc w:val="right"/>
        <w:rPr>
          <w:rFonts w:asciiTheme="majorEastAsia" w:eastAsiaTheme="majorEastAsia" w:hAnsiTheme="majorEastAsia"/>
          <w:bCs/>
          <w:sz w:val="24"/>
          <w:szCs w:val="24"/>
          <w:bdr w:val="single" w:sz="4" w:space="0" w:color="auto"/>
        </w:rPr>
      </w:pPr>
    </w:p>
    <w:p w14:paraId="1422F59F" w14:textId="77777777" w:rsidR="00A55A68" w:rsidRDefault="00A55A68" w:rsidP="007363DF">
      <w:pPr>
        <w:rPr>
          <w:rFonts w:ascii="HGP創英角ｺﾞｼｯｸUB" w:eastAsia="HGP創英角ｺﾞｼｯｸUB"/>
          <w:bCs/>
          <w:sz w:val="44"/>
          <w:szCs w:val="44"/>
        </w:rPr>
      </w:pPr>
    </w:p>
    <w:p w14:paraId="1C358A43" w14:textId="4B8A3535" w:rsidR="00A55A68" w:rsidRDefault="00A55A68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  <w:bookmarkStart w:id="0" w:name="_Hlk192794052"/>
      <w:r w:rsidRPr="00E37CFE">
        <w:rPr>
          <w:rFonts w:ascii="HGP創英角ｺﾞｼｯｸUB" w:eastAsia="HGP創英角ｺﾞｼｯｸUB" w:hint="eastAsia"/>
          <w:bCs/>
          <w:sz w:val="72"/>
          <w:szCs w:val="72"/>
        </w:rPr>
        <w:t>愛知県</w:t>
      </w:r>
      <w:r w:rsidR="00716A53" w:rsidRPr="007C4F23">
        <w:rPr>
          <w:rFonts w:ascii="HGP創英角ｺﾞｼｯｸUB" w:eastAsia="HGP創英角ｺﾞｼｯｸUB" w:hint="eastAsia"/>
          <w:bCs/>
          <w:sz w:val="72"/>
          <w:szCs w:val="72"/>
        </w:rPr>
        <w:t>避難生活支援</w:t>
      </w:r>
      <w:r w:rsidRPr="007C4F23">
        <w:rPr>
          <w:rFonts w:ascii="HGP創英角ｺﾞｼｯｸUB" w:eastAsia="HGP創英角ｺﾞｼｯｸUB" w:hint="eastAsia"/>
          <w:bCs/>
          <w:sz w:val="72"/>
          <w:szCs w:val="72"/>
        </w:rPr>
        <w:t>マ</w:t>
      </w:r>
      <w:r w:rsidRPr="00E37CFE">
        <w:rPr>
          <w:rFonts w:ascii="HGP創英角ｺﾞｼｯｸUB" w:eastAsia="HGP創英角ｺﾞｼｯｸUB" w:hint="eastAsia"/>
          <w:bCs/>
          <w:sz w:val="72"/>
          <w:szCs w:val="72"/>
        </w:rPr>
        <w:t>ニュアル</w:t>
      </w:r>
    </w:p>
    <w:bookmarkEnd w:id="0"/>
    <w:p w14:paraId="4D05FA57" w14:textId="77777777" w:rsidR="002C70F2" w:rsidRPr="007363DF" w:rsidRDefault="002E1E2A" w:rsidP="00BB63FB">
      <w:pPr>
        <w:jc w:val="center"/>
        <w:rPr>
          <w:rFonts w:ascii="HGP創英角ｺﾞｼｯｸUB" w:eastAsia="HGP創英角ｺﾞｼｯｸUB"/>
          <w:bCs/>
          <w:sz w:val="52"/>
          <w:szCs w:val="72"/>
        </w:rPr>
      </w:pPr>
      <w:r w:rsidRPr="00084941">
        <w:rPr>
          <w:rFonts w:ascii="HGP創英角ｺﾞｼｯｸUB" w:eastAsia="HGP創英角ｺﾞｼｯｸUB" w:hint="eastAsia"/>
          <w:bCs/>
          <w:sz w:val="72"/>
          <w:szCs w:val="72"/>
        </w:rPr>
        <w:t>（本編）</w:t>
      </w:r>
    </w:p>
    <w:p w14:paraId="7961B8D0" w14:textId="77777777" w:rsidR="00084941" w:rsidRDefault="00084941" w:rsidP="005E0EE6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</w:p>
    <w:p w14:paraId="34FC0244" w14:textId="77777777" w:rsidR="00A55A68" w:rsidRDefault="005E0EE6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  <w:r>
        <w:rPr>
          <w:rFonts w:ascii="HGP創英角ｺﾞｼｯｸUB" w:eastAsia="HGP創英角ｺﾞｼｯｸUB"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E2DDD4" wp14:editId="0757110F">
                <wp:simplePos x="0" y="0"/>
                <wp:positionH relativeFrom="column">
                  <wp:posOffset>537210</wp:posOffset>
                </wp:positionH>
                <wp:positionV relativeFrom="paragraph">
                  <wp:posOffset>113504</wp:posOffset>
                </wp:positionV>
                <wp:extent cx="5307965" cy="4095750"/>
                <wp:effectExtent l="0" t="0" r="2603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7965" cy="409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20C93" w14:textId="302E9A79" w:rsidR="007010E3" w:rsidRPr="007363DF" w:rsidRDefault="007010E3" w:rsidP="007363DF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  <w:r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本書は、</w:t>
                            </w:r>
                            <w:r w:rsidRPr="007C4F2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避難所</w:t>
                            </w:r>
                            <w:r w:rsidR="002973B2" w:rsidRPr="007C4F2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の</w:t>
                            </w:r>
                            <w:r w:rsidRPr="007C4F2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運営</w:t>
                            </w:r>
                            <w:r w:rsidR="002973B2" w:rsidRPr="007C4F2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や避難生活の支援の</w:t>
                            </w:r>
                            <w:r w:rsidRPr="007C4F2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ため</w:t>
                            </w:r>
                            <w:r w:rsidR="002973B2" w:rsidRPr="007C4F2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に</w:t>
                            </w:r>
                            <w:r w:rsidRPr="007C4F2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、標準的な事項をまとめたものです</w:t>
                            </w:r>
                            <w:r w:rsidR="00507D6F" w:rsidRPr="007C4F2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。</w:t>
                            </w:r>
                            <w:r w:rsidR="007B1971" w:rsidRPr="007C4F2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市町村におかれましては、</w:t>
                            </w:r>
                            <w:r w:rsidR="00507D6F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本書</w:t>
                            </w:r>
                            <w:r w:rsidR="00507D6F" w:rsidRPr="007363DF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  <w:t>を参考に</w:t>
                            </w:r>
                            <w:r w:rsidR="00507D6F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地域の実情に合った</w:t>
                            </w:r>
                            <w:r w:rsidR="00507D6F" w:rsidRPr="007363DF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  <w:t>マニュアルを作成してください。</w:t>
                            </w:r>
                          </w:p>
                          <w:p w14:paraId="2899584B" w14:textId="77777777" w:rsidR="007010E3" w:rsidRPr="007619B7" w:rsidRDefault="007010E3" w:rsidP="007363DF">
                            <w:pPr>
                              <w:pStyle w:val="a7"/>
                              <w:spacing w:line="400" w:lineRule="exact"/>
                              <w:ind w:leftChars="0" w:left="420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</w:p>
                          <w:p w14:paraId="1DDCF683" w14:textId="7D3A4C3B" w:rsidR="00983CDF" w:rsidRPr="007363DF" w:rsidRDefault="007010E3" w:rsidP="007363DF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  <w:t>作成した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マニュアルは</w:t>
                            </w:r>
                            <w:r w:rsidR="00C03228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、</w:t>
                            </w:r>
                            <w:r w:rsidR="00084941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平常時から</w:t>
                            </w:r>
                            <w:r w:rsidR="007D7334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目を通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し、</w:t>
                            </w:r>
                            <w:r w:rsidR="00983CDF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  <w:shd w:val="clear" w:color="auto" w:fill="FFFF00"/>
                              </w:rPr>
                              <w:t>様式集</w:t>
                            </w:r>
                            <w:r w:rsidR="00983CDF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、</w:t>
                            </w:r>
                            <w:r w:rsidR="00983CDF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  <w:shd w:val="clear" w:color="auto" w:fill="B6DDE8" w:themeFill="accent5" w:themeFillTint="66"/>
                              </w:rPr>
                              <w:t>資料集</w:t>
                            </w:r>
                            <w:r w:rsidR="00983CDF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、</w:t>
                            </w:r>
                            <w:r w:rsidR="00983CDF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  <w:shd w:val="clear" w:color="auto" w:fill="FABF8F" w:themeFill="accent6" w:themeFillTint="99"/>
                              </w:rPr>
                              <w:t>リーフレット集</w:t>
                            </w:r>
                            <w:r w:rsidR="00983CDF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、</w:t>
                            </w:r>
                            <w:r w:rsidR="00983CDF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  <w:shd w:val="clear" w:color="auto" w:fill="365F91" w:themeFill="accent1" w:themeFillShade="BF"/>
                              </w:rPr>
                              <w:t>避難所運営委員会及び各運営班の業務</w:t>
                            </w:r>
                            <w:r w:rsidR="00983CDF" w:rsidRPr="007363D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とセットで、避難所に備えておきましょう。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2DDD4" id="角丸四角形 1" o:spid="_x0000_s1026" style="position:absolute;left:0;text-align:left;margin-left:42.3pt;margin-top:8.95pt;width:417.95pt;height:3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" fillcolor="white [3201]" strokecolor="#4f81bd [3204]" strokeweight="2pt">
                <v:textbox>
                  <w:txbxContent>
                    <w:p w14:paraId="6BB20C93" w14:textId="302E9A79" w:rsidR="007010E3" w:rsidRPr="007363DF" w:rsidRDefault="007010E3" w:rsidP="007363DF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  <w:r w:rsidRPr="007363DF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本書は、</w:t>
                      </w:r>
                      <w:r w:rsidRPr="007C4F2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避難所</w:t>
                      </w:r>
                      <w:r w:rsidR="002973B2" w:rsidRPr="007C4F2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の</w:t>
                      </w:r>
                      <w:r w:rsidRPr="007C4F2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運営</w:t>
                      </w:r>
                      <w:r w:rsidR="002973B2" w:rsidRPr="007C4F2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や避難生活の支援の</w:t>
                      </w:r>
                      <w:r w:rsidRPr="007C4F2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ため</w:t>
                      </w:r>
                      <w:r w:rsidR="002973B2" w:rsidRPr="007C4F2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に</w:t>
                      </w:r>
                      <w:r w:rsidRPr="007C4F2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、標準的な事項をまとめたものです</w:t>
                      </w:r>
                      <w:r w:rsidR="00507D6F" w:rsidRPr="007C4F2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。</w:t>
                      </w:r>
                      <w:r w:rsidR="007B1971" w:rsidRPr="007C4F2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市町村におかれましては、</w:t>
                      </w:r>
                      <w:r w:rsidR="00507D6F" w:rsidRPr="007363DF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本書</w:t>
                      </w:r>
                      <w:r w:rsidR="00507D6F" w:rsidRPr="007363DF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  <w:t>を参考に</w:t>
                      </w:r>
                      <w:r w:rsidR="00507D6F" w:rsidRPr="007363DF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地域の実情に合った</w:t>
                      </w:r>
                      <w:r w:rsidR="00507D6F" w:rsidRPr="007363DF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  <w:t>マニュアルを作成してください。</w:t>
                      </w:r>
                    </w:p>
                    <w:p w14:paraId="2899584B" w14:textId="77777777" w:rsidR="007010E3" w:rsidRPr="007619B7" w:rsidRDefault="007010E3" w:rsidP="007363DF">
                      <w:pPr>
                        <w:pStyle w:val="a7"/>
                        <w:spacing w:line="400" w:lineRule="exact"/>
                        <w:ind w:leftChars="0" w:left="420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</w:p>
                    <w:p w14:paraId="1DDCF683" w14:textId="7D3A4C3B" w:rsidR="00983CDF" w:rsidRPr="007363DF" w:rsidRDefault="007010E3" w:rsidP="007363DF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  <w:t>作成した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マニュアルは</w:t>
                      </w:r>
                      <w:r w:rsidR="00C03228" w:rsidRPr="007363D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、</w:t>
                      </w:r>
                      <w:r w:rsidR="00084941" w:rsidRPr="007363D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平常時から</w:t>
                      </w:r>
                      <w:r w:rsidR="007D7334" w:rsidRPr="007363D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目を通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し、</w:t>
                      </w:r>
                      <w:r w:rsidR="00983CDF" w:rsidRPr="007363D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  <w:shd w:val="clear" w:color="auto" w:fill="FFFF00"/>
                        </w:rPr>
                        <w:t>様式集</w:t>
                      </w:r>
                      <w:r w:rsidR="00983CDF" w:rsidRPr="007363D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、</w:t>
                      </w:r>
                      <w:r w:rsidR="00983CDF" w:rsidRPr="007363D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  <w:shd w:val="clear" w:color="auto" w:fill="B6DDE8" w:themeFill="accent5" w:themeFillTint="66"/>
                        </w:rPr>
                        <w:t>資料集</w:t>
                      </w:r>
                      <w:r w:rsidR="00983CDF" w:rsidRPr="007363D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、</w:t>
                      </w:r>
                      <w:r w:rsidR="00983CDF" w:rsidRPr="007363D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  <w:shd w:val="clear" w:color="auto" w:fill="FABF8F" w:themeFill="accent6" w:themeFillTint="99"/>
                        </w:rPr>
                        <w:t>リーフレット集</w:t>
                      </w:r>
                      <w:r w:rsidR="00983CDF" w:rsidRPr="007363D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、</w:t>
                      </w:r>
                      <w:r w:rsidR="00983CDF" w:rsidRPr="007363DF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  <w:shd w:val="clear" w:color="auto" w:fill="365F91" w:themeFill="accent1" w:themeFillShade="BF"/>
                        </w:rPr>
                        <w:t>避難所運営委員会及び各運営班の業務</w:t>
                      </w:r>
                      <w:r w:rsidR="00983CDF" w:rsidRPr="007363D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とセットで、避難所に備えておきましょう。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EFCA89" w14:textId="77777777" w:rsidR="00A55A68" w:rsidRDefault="00A55A68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</w:p>
    <w:p w14:paraId="0439CFD3" w14:textId="77777777" w:rsidR="00A55A68" w:rsidRDefault="00A55A68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</w:p>
    <w:p w14:paraId="38E69444" w14:textId="77777777" w:rsidR="00A55A68" w:rsidRDefault="00A55A68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</w:p>
    <w:p w14:paraId="00D2BA8A" w14:textId="77777777" w:rsidR="00A55A68" w:rsidRDefault="00A55A68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</w:p>
    <w:p w14:paraId="2F4AFEB3" w14:textId="77777777" w:rsidR="007010E3" w:rsidRDefault="007010E3">
      <w:pPr>
        <w:jc w:val="center"/>
        <w:rPr>
          <w:rFonts w:ascii="HGP創英角ｺﾞｼｯｸUB" w:eastAsia="HGP創英角ｺﾞｼｯｸUB"/>
          <w:bCs/>
          <w:sz w:val="44"/>
          <w:szCs w:val="44"/>
        </w:rPr>
      </w:pPr>
    </w:p>
    <w:p w14:paraId="546177EB" w14:textId="77777777" w:rsidR="005E0EE6" w:rsidRDefault="005E0EE6" w:rsidP="00716A53">
      <w:pPr>
        <w:rPr>
          <w:rFonts w:ascii="HGP創英角ｺﾞｼｯｸUB" w:eastAsia="HGP創英角ｺﾞｼｯｸUB"/>
          <w:bCs/>
          <w:sz w:val="44"/>
          <w:szCs w:val="44"/>
        </w:rPr>
      </w:pPr>
    </w:p>
    <w:p w14:paraId="740775FB" w14:textId="77777777" w:rsidR="00255EC5" w:rsidRDefault="00255EC5" w:rsidP="00716A53">
      <w:pPr>
        <w:spacing w:beforeLines="50" w:before="180" w:line="4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</w:p>
    <w:p w14:paraId="3A4245B1" w14:textId="4FF48E64" w:rsidR="00A55A68" w:rsidRPr="003267B0" w:rsidRDefault="00A55A68" w:rsidP="00716A53">
      <w:pPr>
        <w:spacing w:beforeLines="50" w:before="180" w:line="4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  <w:bookmarkStart w:id="1" w:name="_Hlk192836600"/>
      <w:r w:rsidRPr="003267B0">
        <w:rPr>
          <w:rFonts w:ascii="HGP創英角ｺﾞｼｯｸUB" w:eastAsia="HGP創英角ｺﾞｼｯｸUB" w:hint="eastAsia"/>
          <w:bCs/>
          <w:sz w:val="40"/>
          <w:szCs w:val="40"/>
        </w:rPr>
        <w:t>平成</w:t>
      </w:r>
      <w:r w:rsidR="00815005" w:rsidRPr="003267B0">
        <w:rPr>
          <w:rFonts w:ascii="HGP創英角ｺﾞｼｯｸUB" w:eastAsia="HGP創英角ｺﾞｼｯｸUB" w:hint="eastAsia"/>
          <w:bCs/>
          <w:sz w:val="40"/>
          <w:szCs w:val="40"/>
        </w:rPr>
        <w:t>２７</w:t>
      </w:r>
      <w:r w:rsidRPr="003267B0">
        <w:rPr>
          <w:rFonts w:ascii="HGP創英角ｺﾞｼｯｸUB" w:eastAsia="HGP創英角ｺﾞｼｯｸUB" w:hint="eastAsia"/>
          <w:bCs/>
          <w:sz w:val="40"/>
          <w:szCs w:val="40"/>
        </w:rPr>
        <w:t>年</w:t>
      </w:r>
      <w:r w:rsidR="00815005" w:rsidRPr="003267B0">
        <w:rPr>
          <w:rFonts w:ascii="HGP創英角ｺﾞｼｯｸUB" w:eastAsia="HGP創英角ｺﾞｼｯｸUB" w:hint="eastAsia"/>
          <w:bCs/>
          <w:sz w:val="40"/>
          <w:szCs w:val="40"/>
        </w:rPr>
        <w:t>３</w:t>
      </w:r>
      <w:r w:rsidRPr="003267B0">
        <w:rPr>
          <w:rFonts w:ascii="HGP創英角ｺﾞｼｯｸUB" w:eastAsia="HGP創英角ｺﾞｼｯｸUB" w:hint="eastAsia"/>
          <w:bCs/>
          <w:sz w:val="40"/>
          <w:szCs w:val="40"/>
        </w:rPr>
        <w:t>月</w:t>
      </w:r>
    </w:p>
    <w:p w14:paraId="525B00A8" w14:textId="7B72B623" w:rsidR="003267B0" w:rsidRPr="007C4F23" w:rsidRDefault="003267B0" w:rsidP="003267B0">
      <w:pPr>
        <w:spacing w:line="6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  <w:r w:rsidRPr="007C4F23">
        <w:rPr>
          <w:rFonts w:ascii="HGP創英角ｺﾞｼｯｸUB" w:eastAsia="HGP創英角ｺﾞｼｯｸUB" w:hint="eastAsia"/>
          <w:bCs/>
          <w:sz w:val="40"/>
          <w:szCs w:val="40"/>
        </w:rPr>
        <w:t>（令和</w:t>
      </w:r>
      <w:r w:rsidR="00FA5EAB" w:rsidRPr="007C4F23">
        <w:rPr>
          <w:rFonts w:ascii="HGP創英角ｺﾞｼｯｸUB" w:eastAsia="HGP創英角ｺﾞｼｯｸUB" w:hint="eastAsia"/>
          <w:bCs/>
          <w:sz w:val="40"/>
          <w:szCs w:val="40"/>
        </w:rPr>
        <w:t>７</w:t>
      </w:r>
      <w:r w:rsidRPr="007C4F23">
        <w:rPr>
          <w:rFonts w:ascii="HGP創英角ｺﾞｼｯｸUB" w:eastAsia="HGP創英角ｺﾞｼｯｸUB" w:hint="eastAsia"/>
          <w:bCs/>
          <w:sz w:val="40"/>
          <w:szCs w:val="40"/>
        </w:rPr>
        <w:t>年</w:t>
      </w:r>
      <w:r w:rsidR="00FA5EAB" w:rsidRPr="007C4F23">
        <w:rPr>
          <w:rFonts w:ascii="HGP創英角ｺﾞｼｯｸUB" w:eastAsia="HGP創英角ｺﾞｼｯｸUB" w:hint="eastAsia"/>
          <w:bCs/>
          <w:sz w:val="40"/>
          <w:szCs w:val="40"/>
        </w:rPr>
        <w:t>１</w:t>
      </w:r>
      <w:r w:rsidR="00666DB9" w:rsidRPr="007C4F23">
        <w:rPr>
          <w:rFonts w:ascii="HGP創英角ｺﾞｼｯｸUB" w:eastAsia="HGP創英角ｺﾞｼｯｸUB" w:hint="eastAsia"/>
          <w:bCs/>
          <w:sz w:val="40"/>
          <w:szCs w:val="40"/>
        </w:rPr>
        <w:t>１</w:t>
      </w:r>
      <w:r w:rsidR="00FA5EAB" w:rsidRPr="007C4F23">
        <w:rPr>
          <w:rFonts w:ascii="HGP創英角ｺﾞｼｯｸUB" w:eastAsia="HGP創英角ｺﾞｼｯｸUB" w:hint="eastAsia"/>
          <w:bCs/>
          <w:sz w:val="40"/>
          <w:szCs w:val="40"/>
        </w:rPr>
        <w:t>月</w:t>
      </w:r>
      <w:r w:rsidRPr="007C4F23">
        <w:rPr>
          <w:rFonts w:ascii="HGP創英角ｺﾞｼｯｸUB" w:eastAsia="HGP創英角ｺﾞｼｯｸUB" w:hint="eastAsia"/>
          <w:bCs/>
          <w:sz w:val="40"/>
          <w:szCs w:val="40"/>
        </w:rPr>
        <w:t>改定）</w:t>
      </w:r>
    </w:p>
    <w:p w14:paraId="768244C8" w14:textId="3C2D1C66" w:rsidR="00A55A68" w:rsidRPr="00E37CFE" w:rsidRDefault="00A55A68" w:rsidP="003267B0">
      <w:pPr>
        <w:spacing w:line="600" w:lineRule="exact"/>
        <w:jc w:val="center"/>
        <w:rPr>
          <w:rFonts w:ascii="HGP創英角ｺﾞｼｯｸUB" w:eastAsia="HGP創英角ｺﾞｼｯｸUB"/>
          <w:bCs/>
          <w:sz w:val="44"/>
          <w:szCs w:val="44"/>
        </w:rPr>
      </w:pPr>
      <w:r w:rsidRPr="007C4F23">
        <w:rPr>
          <w:rFonts w:ascii="HGP創英角ｺﾞｼｯｸUB" w:eastAsia="HGP創英角ｺﾞｼｯｸUB" w:hint="eastAsia"/>
          <w:bCs/>
          <w:sz w:val="44"/>
          <w:szCs w:val="44"/>
        </w:rPr>
        <w:t>愛知県防災</w:t>
      </w:r>
      <w:r w:rsidR="003267B0" w:rsidRPr="007C4F23">
        <w:rPr>
          <w:rFonts w:ascii="HGP創英角ｺﾞｼｯｸUB" w:eastAsia="HGP創英角ｺﾞｼｯｸUB" w:hint="eastAsia"/>
          <w:bCs/>
          <w:sz w:val="44"/>
          <w:szCs w:val="44"/>
        </w:rPr>
        <w:t>安全</w:t>
      </w:r>
      <w:r w:rsidRPr="00E37CFE">
        <w:rPr>
          <w:rFonts w:ascii="HGP創英角ｺﾞｼｯｸUB" w:eastAsia="HGP創英角ｺﾞｼｯｸUB" w:hint="eastAsia"/>
          <w:bCs/>
          <w:sz w:val="44"/>
          <w:szCs w:val="44"/>
        </w:rPr>
        <w:t>局災害対策課</w:t>
      </w:r>
    </w:p>
    <w:bookmarkEnd w:id="1"/>
    <w:p w14:paraId="7E95A703" w14:textId="77777777" w:rsidR="00BC22AA" w:rsidRDefault="00BC22AA" w:rsidP="00BC22AA">
      <w:pPr>
        <w:widowControl/>
        <w:jc w:val="left"/>
      </w:pPr>
      <w:r>
        <w:br w:type="page"/>
      </w:r>
    </w:p>
    <w:p w14:paraId="4E350FC1" w14:textId="77777777" w:rsidR="008B3673" w:rsidRDefault="008B3673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DAD46" wp14:editId="60D0CAC6">
                <wp:simplePos x="0" y="0"/>
                <wp:positionH relativeFrom="column">
                  <wp:posOffset>62636</wp:posOffset>
                </wp:positionH>
                <wp:positionV relativeFrom="paragraph">
                  <wp:posOffset>32587</wp:posOffset>
                </wp:positionV>
                <wp:extent cx="5925787" cy="9670695"/>
                <wp:effectExtent l="0" t="0" r="18415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787" cy="967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AF702" w14:textId="77777777" w:rsidR="00E851DF" w:rsidRPr="009C40FC" w:rsidRDefault="00E851DF" w:rsidP="00E851DF">
                            <w:pPr>
                              <w:widowControl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 w:rsidRPr="009C40FC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はじめに</w:t>
                            </w:r>
                          </w:p>
                          <w:p w14:paraId="5CA2F485" w14:textId="77777777" w:rsidR="00E851DF" w:rsidRPr="009C40FC" w:rsidRDefault="00E851DF" w:rsidP="008B3673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8B88A0" w14:textId="5DF903B3" w:rsidR="008B3673" w:rsidRPr="007C4F23" w:rsidRDefault="0074309F" w:rsidP="007363DF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</w:t>
                            </w:r>
                            <w:r w:rsidRPr="007363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は、</w:t>
                            </w:r>
                            <w:r w:rsidR="007619B7" w:rsidRPr="007363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市町村や地域における避</w:t>
                            </w:r>
                            <w:r w:rsidR="007619B7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難</w:t>
                            </w:r>
                            <w:r w:rsidR="00FA5EAB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生活</w:t>
                            </w:r>
                            <w:r w:rsidR="007619B7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のマニュアル作成の</w:t>
                            </w:r>
                            <w:r w:rsidR="000070DB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参考となるべき</w:t>
                            </w:r>
                            <w:r w:rsidR="007619B7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指針と</w:t>
                            </w:r>
                            <w:r w:rsidR="000070DB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して、</w:t>
                            </w:r>
                            <w:r w:rsidR="008B3673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標準的な事項をまとめたものです。</w:t>
                            </w:r>
                          </w:p>
                          <w:p w14:paraId="5E832EE1" w14:textId="0585B81E" w:rsidR="0074309F" w:rsidRPr="007C4F23" w:rsidRDefault="007B1971" w:rsidP="007363DF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208329981"/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市町村におかれましては、</w:t>
                            </w:r>
                            <w:bookmarkEnd w:id="2"/>
                            <w:r w:rsidR="003634EC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各避難所</w:t>
                            </w:r>
                            <w:r w:rsidR="00A2601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="003634EC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で使う際には、地域や</w:t>
                            </w:r>
                            <w:r w:rsidR="000D5422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避難所</w:t>
                            </w:r>
                            <w:r w:rsidR="00A2601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="000D5422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となる施設の実情に</w:t>
                            </w:r>
                            <w:r w:rsidR="00560ACB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合わせ</w:t>
                            </w:r>
                            <w:r w:rsidR="00D5698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て</w:t>
                            </w:r>
                            <w:r w:rsidR="000D5422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内容を</w:t>
                            </w:r>
                            <w:r w:rsidR="00B1016D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見直</w:t>
                            </w:r>
                            <w:r w:rsidR="003634EC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し、適宜追加・修正する必要があります。</w:t>
                            </w:r>
                          </w:p>
                          <w:p w14:paraId="69AA653F" w14:textId="77777777" w:rsidR="00560ACB" w:rsidRPr="007C4F23" w:rsidRDefault="00560ACB" w:rsidP="00FA5EAB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FB1739" w14:textId="6E486190" w:rsidR="008B3673" w:rsidRPr="007C4F23" w:rsidRDefault="00D56984" w:rsidP="008B367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</w:t>
                            </w:r>
                            <w:r w:rsidR="00560ACB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は、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市町村職員</w:t>
                            </w:r>
                            <w:r w:rsidRPr="00C86E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など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の行政担当者だけでなく、避難所</w:t>
                            </w:r>
                            <w:r w:rsidR="00A2601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となる施設の管理者、町内会や自治会、自主防災組織の役員など、災害時に避難所の運営</w:t>
                            </w:r>
                            <w:r w:rsidR="00A2601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や避難生活の支援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に関わる人々</w:t>
                            </w:r>
                            <w:r w:rsidR="008B3673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が読みやすいよう、文字サイズを大きく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設定しています</w:t>
                            </w:r>
                            <w:r w:rsidR="008B3673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8C1138A" w14:textId="77777777" w:rsidR="00FA5EAB" w:rsidRPr="007C4F23" w:rsidRDefault="00FA5EAB" w:rsidP="00FA5EAB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6B85DA" w14:textId="51EDFA93" w:rsidR="006F6C84" w:rsidRPr="007C4F23" w:rsidRDefault="00FA5EAB" w:rsidP="006F6C8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/>
                              <w:rPr>
                                <w:sz w:val="28"/>
                                <w:szCs w:val="28"/>
                              </w:rPr>
                            </w:pP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本編は「避難所運営編」と「在宅避難者等支援施設運営編（在宅・車中泊避難者等支援）」の２冊に分かれています。避難所</w:t>
                            </w:r>
                            <w:r w:rsidR="00A2601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運営については</w:t>
                            </w:r>
                            <w:r w:rsidR="00A2601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避難所運営編</w:t>
                            </w:r>
                            <w:r w:rsidR="00A2601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を、在宅避難者等支援施設</w:t>
                            </w:r>
                            <w:r w:rsidR="00A2601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の運営について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="00A2601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在宅避難者等支援施設運営編（在宅・車中泊避難者</w:t>
                            </w:r>
                            <w:r w:rsidR="0061227B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支援）</w:t>
                            </w:r>
                            <w:r w:rsidR="00A26014"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Pr="007C4F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をお使いください。</w:t>
                            </w:r>
                            <w:r w:rsidR="006F6C84" w:rsidRPr="007C4F2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6F6C84" w:rsidRPr="007C4F2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2073C2"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※</w:t>
                            </w:r>
                            <w:r w:rsidR="006F6C84"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em w:val="dot"/>
                              </w:rPr>
                              <w:t>避難所において</w:t>
                            </w:r>
                            <w:r w:rsidR="006F6C84"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、在宅避難者・車中泊避難者等を支援する場合</w:t>
                            </w:r>
                            <w:bookmarkStart w:id="3" w:name="_Hlk212727795"/>
                            <w:r w:rsidR="0026332B"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（避難所が在宅避難者等支援施設を兼ねている場合）</w:t>
                            </w:r>
                            <w:bookmarkEnd w:id="3"/>
                            <w:r w:rsidR="00660665"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は本編（避難所運営編）を参照</w:t>
                            </w:r>
                            <w:r w:rsidR="006F6C84"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21056FDE" w14:textId="76DCBEBE" w:rsidR="0061227B" w:rsidRPr="007C4F23" w:rsidRDefault="006F6C84" w:rsidP="00660665">
                            <w:pPr>
                              <w:pStyle w:val="a7"/>
                              <w:spacing w:line="400" w:lineRule="exact"/>
                              <w:ind w:leftChars="0" w:left="420"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em w:val="dot"/>
                              </w:rPr>
                              <w:t>避難所とは別に</w:t>
                            </w:r>
                            <w:r w:rsidR="00660665"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、</w:t>
                            </w:r>
                            <w:r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単独で</w:t>
                            </w:r>
                            <w:r w:rsidR="00660665"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、</w:t>
                            </w:r>
                            <w:r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在宅避難者等支援施設を設置して、在宅避難者・車中泊避難者</w:t>
                            </w:r>
                            <w:r w:rsidR="009A748D"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等</w:t>
                            </w:r>
                            <w:r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を支援する場合は、本編（在宅避難者等支援施設運営編（在宅・車中泊避難者等支援））を参照</w:t>
                            </w:r>
                            <w:r w:rsidR="00660665" w:rsidRPr="007C4F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63B6D0C7" w14:textId="77777777" w:rsidR="00560ACB" w:rsidRPr="006F6C84" w:rsidRDefault="00560ACB" w:rsidP="006F6C84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7270A6" w14:textId="380A1BE6" w:rsidR="00B55E09" w:rsidRPr="00FA5EAB" w:rsidRDefault="008B3673" w:rsidP="00FA5EAB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</w:t>
                            </w:r>
                            <w:r w:rsidRPr="009C40F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shd w:val="clear" w:color="auto" w:fill="FFFF00"/>
                              </w:rPr>
                              <w:t>様式集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9C40F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shd w:val="clear" w:color="auto" w:fill="B6DDE8" w:themeFill="accent5" w:themeFillTint="66"/>
                              </w:rPr>
                              <w:t>資料集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9C40F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shd w:val="clear" w:color="auto" w:fill="FABF8F" w:themeFill="accent6" w:themeFillTint="99"/>
                              </w:rPr>
                              <w:t>リーフレット集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9C40FC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365F91" w:themeFill="accent1" w:themeFillShade="BF"/>
                              </w:rPr>
                              <w:t>避難所運営委員会及び各運営班の業務</w:t>
                            </w:r>
                            <w:r w:rsidR="001B635F"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とセットでお使いください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558680B" w14:textId="77777777" w:rsidR="00E851DF" w:rsidRPr="009C40FC" w:rsidRDefault="00E851DF" w:rsidP="00B55E09">
                            <w:pPr>
                              <w:ind w:left="28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＜本文中の表現について＞</w:t>
                            </w:r>
                          </w:p>
                          <w:p w14:paraId="5B9C62BC" w14:textId="5E169788" w:rsidR="00E851DF" w:rsidRPr="009C40FC" w:rsidRDefault="00E851DF" w:rsidP="00FE79D7">
                            <w:pPr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00C09"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例：</w:t>
                            </w:r>
                            <w:r w:rsidR="00300C09" w:rsidRPr="009C40F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FFF00"/>
                              </w:rPr>
                              <w:t>避難所でのルール（様式集</w:t>
                            </w:r>
                            <w:r w:rsidR="00256AF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FFF00"/>
                              </w:rPr>
                              <w:t>p.</w:t>
                            </w:r>
                            <w:r w:rsidR="00FF55B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FFF00"/>
                              </w:rPr>
                              <w:t>5</w:t>
                            </w:r>
                            <w:r w:rsidR="00300C09" w:rsidRPr="009C40F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FFF00"/>
                              </w:rPr>
                              <w:t>）</w:t>
                            </w:r>
                          </w:p>
                          <w:p w14:paraId="1984A023" w14:textId="4BCF775B" w:rsidR="00220EE0" w:rsidRPr="009C40FC" w:rsidRDefault="00E851DF" w:rsidP="00220E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00C09"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→　愛知県</w:t>
                            </w:r>
                            <w:r w:rsidR="00570459" w:rsidRPr="007C4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避難生活支援</w:t>
                            </w:r>
                            <w:r w:rsidR="00300C09"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マニュアル　</w:t>
                            </w:r>
                            <w:r w:rsidR="00300C09" w:rsidRPr="009C40F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様式集</w:t>
                            </w:r>
                            <w:r w:rsidR="00220EE0"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F55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300C09"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ページの</w:t>
                            </w:r>
                          </w:p>
                          <w:p w14:paraId="10003064" w14:textId="77777777" w:rsidR="00E851DF" w:rsidRPr="009C40FC" w:rsidRDefault="00300C09" w:rsidP="00220EE0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「避難所でのルール」を参照してください。</w:t>
                            </w:r>
                          </w:p>
                          <w:p w14:paraId="13B8B449" w14:textId="77777777" w:rsidR="00E851DF" w:rsidRPr="009C40FC" w:rsidRDefault="00FE79D7" w:rsidP="00FE79D7">
                            <w:pPr>
                              <w:pStyle w:val="a7"/>
                              <w:ind w:leftChars="0"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例：</w:t>
                            </w:r>
                            <w:r w:rsidRPr="009C40F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bdr w:val="single" w:sz="4" w:space="0" w:color="auto"/>
                                <w:shd w:val="clear" w:color="auto" w:fill="B6DDE8" w:themeFill="accent5" w:themeFillTint="66"/>
                              </w:rPr>
                              <w:t>保健福祉的視点でのトリアージ(資料集p.1)</w:t>
                            </w:r>
                          </w:p>
                          <w:p w14:paraId="2FE92046" w14:textId="0CB7A7C6" w:rsidR="00220EE0" w:rsidRPr="009C40FC" w:rsidRDefault="00FE79D7" w:rsidP="00220EE0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→　愛知県</w:t>
                            </w:r>
                            <w:r w:rsidR="00570459" w:rsidRPr="007C4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避難生活支援</w:t>
                            </w: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マニュアル　</w:t>
                            </w: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資料集</w:t>
                            </w:r>
                            <w:r w:rsidR="00220EE0"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１ページの</w:t>
                            </w:r>
                          </w:p>
                          <w:p w14:paraId="02121BAB" w14:textId="1782DED6" w:rsidR="0038206E" w:rsidRPr="009C40FC" w:rsidRDefault="00FE79D7" w:rsidP="00FA5EAB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「保健福祉的視点でのトリアージ」を参照してください。</w:t>
                            </w:r>
                          </w:p>
                          <w:p w14:paraId="0BBC1D48" w14:textId="3ED4346E" w:rsidR="00B55E09" w:rsidRPr="009C40FC" w:rsidRDefault="00B55E09" w:rsidP="00B55E09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例：</w:t>
                            </w:r>
                            <w:r w:rsidRPr="009C40F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ABF8F" w:themeFill="accent6" w:themeFillTint="99"/>
                              </w:rPr>
                              <w:t>災害のあとの気持ちの変化(リーフレット集p.</w:t>
                            </w:r>
                            <w:r w:rsidR="00FF55B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ABF8F" w:themeFill="accent6" w:themeFillTint="99"/>
                              </w:rPr>
                              <w:t>17</w:t>
                            </w:r>
                            <w:r w:rsidRPr="009C40F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ABF8F" w:themeFill="accent6" w:themeFillTint="99"/>
                              </w:rPr>
                              <w:t>,1</w:t>
                            </w:r>
                            <w:r w:rsidR="00FF55B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ABF8F" w:themeFill="accent6" w:themeFillTint="99"/>
                              </w:rPr>
                              <w:t>8</w:t>
                            </w:r>
                            <w:r w:rsidRPr="009C40F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ABF8F" w:themeFill="accent6" w:themeFillTint="99"/>
                              </w:rPr>
                              <w:t xml:space="preserve"> )</w:t>
                            </w:r>
                          </w:p>
                          <w:p w14:paraId="4ABC0270" w14:textId="04FD5F48" w:rsidR="00B55E09" w:rsidRPr="009C40FC" w:rsidRDefault="00B55E09" w:rsidP="00B55E09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→　愛知県</w:t>
                            </w:r>
                            <w:r w:rsidR="00570459" w:rsidRPr="007C4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避難生活支援</w:t>
                            </w: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マニュアル　</w:t>
                            </w: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リーフレット集</w:t>
                            </w: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C40F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FF55B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9C40F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,1</w:t>
                            </w:r>
                            <w:r w:rsidR="00FF55B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ページの</w:t>
                            </w:r>
                          </w:p>
                          <w:p w14:paraId="29B664C3" w14:textId="77777777" w:rsidR="00B55E09" w:rsidRPr="009C40FC" w:rsidRDefault="00B55E09" w:rsidP="00B55E09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「災害のあとの気持ちの変化」を参照してください。</w:t>
                            </w:r>
                          </w:p>
                          <w:p w14:paraId="38837CA8" w14:textId="77777777" w:rsidR="00220EE0" w:rsidRPr="009C40FC" w:rsidRDefault="00220EE0" w:rsidP="00220EE0">
                            <w:pPr>
                              <w:pStyle w:val="a7"/>
                              <w:ind w:leftChars="0"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例：</w:t>
                            </w:r>
                            <w:r w:rsidRPr="009C40FC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365F91" w:themeFill="accent1" w:themeFillShade="BF"/>
                              </w:rPr>
                              <w:t>各運営班の業務【別冊】</w:t>
                            </w: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9C40FC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365F91" w:themeFill="accent1" w:themeFillShade="BF"/>
                              </w:rPr>
                              <w:t>避難所運営委員会の業務【別冊】</w:t>
                            </w:r>
                          </w:p>
                          <w:p w14:paraId="275206CF" w14:textId="2B75B8DA" w:rsidR="00B55E09" w:rsidRPr="009C40FC" w:rsidRDefault="00220EE0" w:rsidP="00B55E09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→　</w:t>
                            </w:r>
                            <w:r w:rsidR="00B55E09"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愛知県</w:t>
                            </w:r>
                            <w:r w:rsidR="00570459" w:rsidRPr="00570459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避難生活支援</w:t>
                            </w:r>
                            <w:r w:rsidR="00B55E09"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マニュアル　</w:t>
                            </w:r>
                            <w:r w:rsidR="00B55E09" w:rsidRPr="009C40F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「各運営班の業務」</w:t>
                            </w:r>
                            <w:r w:rsidR="00B55E09"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や</w:t>
                            </w:r>
                          </w:p>
                          <w:p w14:paraId="10DBFB82" w14:textId="77777777" w:rsidR="00220EE0" w:rsidRPr="009C40FC" w:rsidRDefault="00B55E09" w:rsidP="00B55E09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「避難所運営委員会の業務」</w:t>
                            </w:r>
                            <w:r w:rsidR="00220EE0" w:rsidRPr="009C40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を参照してください。</w:t>
                            </w:r>
                          </w:p>
                          <w:p w14:paraId="624C6891" w14:textId="77777777" w:rsidR="001B635F" w:rsidRPr="009C40FC" w:rsidRDefault="001B635F" w:rsidP="001B635F">
                            <w:pPr>
                              <w:pStyle w:val="a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546150" w14:textId="62C046D9" w:rsidR="00C4324F" w:rsidRPr="009C40FC" w:rsidRDefault="00C4324F" w:rsidP="00C4324F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本書と合わせて</w:t>
                            </w:r>
                            <w:r w:rsidR="00912157"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7B1971" w:rsidRPr="006823A8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平常時の避難所</w:t>
                            </w:r>
                            <w:r w:rsidR="00C152A4" w:rsidRPr="003B6B93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highlight w:val="lightGray"/>
                              </w:rPr>
                              <w:t>等</w:t>
                            </w:r>
                            <w:r w:rsidR="00C152A4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の</w:t>
                            </w:r>
                            <w:r w:rsidR="007B1971" w:rsidRPr="006823A8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対策を行うために</w:t>
                            </w:r>
                            <w:r w:rsidR="009C5EAB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「愛知県</w:t>
                            </w:r>
                            <w:r w:rsidR="00570459" w:rsidRPr="00570459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避難生活支援</w:t>
                            </w:r>
                            <w:r w:rsidR="009C5EAB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マニュアル活用の手引き『みんなで考えよう！</w:t>
                            </w:r>
                            <w:r w:rsidRPr="009C40FC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避難所のこと』」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を作成しました。</w:t>
                            </w:r>
                          </w:p>
                          <w:p w14:paraId="4825FD59" w14:textId="77777777" w:rsidR="00C4324F" w:rsidRPr="009C40FC" w:rsidRDefault="00A53EC0" w:rsidP="0030478E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手引きでは</w:t>
                            </w:r>
                            <w:r w:rsidR="00C4324F"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3C33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避難所運営を軸として、市町村が</w:t>
                            </w:r>
                            <w:r w:rsidR="00C4324F"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地域住民</w:t>
                            </w:r>
                            <w:r w:rsidR="003C33D7" w:rsidRPr="003C33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</w:t>
                            </w:r>
                            <w:r w:rsidR="00C4324F"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協働</w:t>
                            </w:r>
                            <w:r w:rsidR="003C33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し、防災・減災の地域づくりを行う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手法</w:t>
                            </w:r>
                            <w:r w:rsidRPr="003047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をご紹介しています。</w:t>
                            </w:r>
                          </w:p>
                          <w:p w14:paraId="74751D84" w14:textId="77777777" w:rsidR="001B635F" w:rsidRPr="009C40FC" w:rsidRDefault="00A53EC0" w:rsidP="00C4324F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本書とともに、平常時の避難所対策に、</w:t>
                            </w:r>
                            <w:r w:rsidR="00E851DF"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お役立てください。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DAD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4.95pt;margin-top:2.55pt;width:466.6pt;height:76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" fillcolor="white [3201]" strokecolor="black [3213]" strokeweight="2pt">
                <v:textbox>
                  <w:txbxContent>
                    <w:p w14:paraId="61BAF702" w14:textId="77777777" w:rsidR="00E851DF" w:rsidRPr="009C40FC" w:rsidRDefault="00E851DF" w:rsidP="00E851DF">
                      <w:pPr>
                        <w:widowControl/>
                        <w:jc w:val="left"/>
                        <w:rPr>
                          <w:rFonts w:ascii="HGP創英角ｺﾞｼｯｸUB" w:eastAsia="HGP創英角ｺﾞｼｯｸUB" w:hAnsi="HGP創英角ｺﾞｼｯｸUB"/>
                          <w:bCs/>
                          <w:sz w:val="44"/>
                          <w:szCs w:val="44"/>
                        </w:rPr>
                      </w:pPr>
                      <w:r w:rsidRPr="009C40FC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44"/>
                          <w:szCs w:val="44"/>
                        </w:rPr>
                        <w:t>はじめに</w:t>
                      </w:r>
                    </w:p>
                    <w:p w14:paraId="5CA2F485" w14:textId="77777777" w:rsidR="00E851DF" w:rsidRPr="009C40FC" w:rsidRDefault="00E851DF" w:rsidP="008B3673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14:paraId="728B88A0" w14:textId="5DF903B3" w:rsidR="008B3673" w:rsidRPr="007C4F23" w:rsidRDefault="0074309F" w:rsidP="007363DF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本書</w:t>
                      </w:r>
                      <w:r w:rsidRPr="007363DF">
                        <w:rPr>
                          <w:rFonts w:hint="eastAsia"/>
                          <w:sz w:val="28"/>
                          <w:szCs w:val="28"/>
                        </w:rPr>
                        <w:t>は、</w:t>
                      </w:r>
                      <w:r w:rsidR="007619B7" w:rsidRPr="007363DF">
                        <w:rPr>
                          <w:rFonts w:hint="eastAsia"/>
                          <w:sz w:val="28"/>
                          <w:szCs w:val="28"/>
                        </w:rPr>
                        <w:t>市町村や地域における避</w:t>
                      </w:r>
                      <w:r w:rsidR="007619B7" w:rsidRPr="007C4F23">
                        <w:rPr>
                          <w:rFonts w:hint="eastAsia"/>
                          <w:sz w:val="28"/>
                          <w:szCs w:val="28"/>
                        </w:rPr>
                        <w:t>難</w:t>
                      </w:r>
                      <w:r w:rsidR="00FA5EAB" w:rsidRPr="007C4F23">
                        <w:rPr>
                          <w:rFonts w:hint="eastAsia"/>
                          <w:sz w:val="28"/>
                          <w:szCs w:val="28"/>
                        </w:rPr>
                        <w:t>生活</w:t>
                      </w:r>
                      <w:r w:rsidR="007619B7" w:rsidRPr="007C4F23">
                        <w:rPr>
                          <w:rFonts w:hint="eastAsia"/>
                          <w:sz w:val="28"/>
                          <w:szCs w:val="28"/>
                        </w:rPr>
                        <w:t>のマニュアル作成の</w:t>
                      </w:r>
                      <w:r w:rsidR="000070DB" w:rsidRPr="007C4F23">
                        <w:rPr>
                          <w:rFonts w:hint="eastAsia"/>
                          <w:sz w:val="28"/>
                          <w:szCs w:val="28"/>
                        </w:rPr>
                        <w:t>参考となるべき</w:t>
                      </w:r>
                      <w:r w:rsidR="007619B7" w:rsidRPr="007C4F23">
                        <w:rPr>
                          <w:rFonts w:hint="eastAsia"/>
                          <w:sz w:val="28"/>
                          <w:szCs w:val="28"/>
                        </w:rPr>
                        <w:t>指針と</w:t>
                      </w:r>
                      <w:r w:rsidR="000070DB" w:rsidRPr="007C4F23">
                        <w:rPr>
                          <w:rFonts w:hint="eastAsia"/>
                          <w:sz w:val="28"/>
                          <w:szCs w:val="28"/>
                        </w:rPr>
                        <w:t>して、</w:t>
                      </w:r>
                      <w:r w:rsidR="008B3673" w:rsidRPr="007C4F23">
                        <w:rPr>
                          <w:rFonts w:hint="eastAsia"/>
                          <w:sz w:val="28"/>
                          <w:szCs w:val="28"/>
                        </w:rPr>
                        <w:t>標準的な事項をまとめたものです。</w:t>
                      </w:r>
                    </w:p>
                    <w:p w14:paraId="5E832EE1" w14:textId="0585B81E" w:rsidR="0074309F" w:rsidRPr="007C4F23" w:rsidRDefault="007B1971" w:rsidP="007363DF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bookmarkStart w:id="4" w:name="_Hlk208329981"/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市町村におかれましては、</w:t>
                      </w:r>
                      <w:bookmarkEnd w:id="4"/>
                      <w:r w:rsidR="003634EC" w:rsidRPr="007C4F23">
                        <w:rPr>
                          <w:rFonts w:hint="eastAsia"/>
                          <w:sz w:val="28"/>
                          <w:szCs w:val="28"/>
                        </w:rPr>
                        <w:t>各避難所</w:t>
                      </w:r>
                      <w:r w:rsidR="00A26014" w:rsidRPr="007C4F23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="003634EC" w:rsidRPr="007C4F23">
                        <w:rPr>
                          <w:rFonts w:hint="eastAsia"/>
                          <w:sz w:val="28"/>
                          <w:szCs w:val="28"/>
                        </w:rPr>
                        <w:t>で使う際には、地域や</w:t>
                      </w:r>
                      <w:r w:rsidR="000D5422" w:rsidRPr="007C4F23">
                        <w:rPr>
                          <w:rFonts w:hint="eastAsia"/>
                          <w:sz w:val="28"/>
                          <w:szCs w:val="28"/>
                        </w:rPr>
                        <w:t>避難所</w:t>
                      </w:r>
                      <w:r w:rsidR="00A26014" w:rsidRPr="007C4F23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="000D5422" w:rsidRPr="007C4F23">
                        <w:rPr>
                          <w:rFonts w:hint="eastAsia"/>
                          <w:sz w:val="28"/>
                          <w:szCs w:val="28"/>
                        </w:rPr>
                        <w:t>となる施設の実情に</w:t>
                      </w:r>
                      <w:r w:rsidR="00560ACB" w:rsidRPr="007C4F23">
                        <w:rPr>
                          <w:rFonts w:hint="eastAsia"/>
                          <w:sz w:val="28"/>
                          <w:szCs w:val="28"/>
                        </w:rPr>
                        <w:t>合わせ</w:t>
                      </w:r>
                      <w:r w:rsidR="00D56984" w:rsidRPr="007C4F23">
                        <w:rPr>
                          <w:rFonts w:hint="eastAsia"/>
                          <w:sz w:val="28"/>
                          <w:szCs w:val="28"/>
                        </w:rPr>
                        <w:t>て</w:t>
                      </w:r>
                      <w:r w:rsidR="000D5422" w:rsidRPr="007C4F23">
                        <w:rPr>
                          <w:rFonts w:hint="eastAsia"/>
                          <w:sz w:val="28"/>
                          <w:szCs w:val="28"/>
                        </w:rPr>
                        <w:t>内容を</w:t>
                      </w:r>
                      <w:r w:rsidR="00B1016D" w:rsidRPr="007C4F23">
                        <w:rPr>
                          <w:rFonts w:hint="eastAsia"/>
                          <w:sz w:val="28"/>
                          <w:szCs w:val="28"/>
                        </w:rPr>
                        <w:t>見直</w:t>
                      </w:r>
                      <w:r w:rsidR="003634EC" w:rsidRPr="007C4F23">
                        <w:rPr>
                          <w:rFonts w:hint="eastAsia"/>
                          <w:sz w:val="28"/>
                          <w:szCs w:val="28"/>
                        </w:rPr>
                        <w:t>し、適宜追加・修正する必要があります。</w:t>
                      </w:r>
                    </w:p>
                    <w:p w14:paraId="69AA653F" w14:textId="77777777" w:rsidR="00560ACB" w:rsidRPr="007C4F23" w:rsidRDefault="00560ACB" w:rsidP="00FA5EAB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14:paraId="48FB1739" w14:textId="6E486190" w:rsidR="008B3673" w:rsidRPr="007C4F23" w:rsidRDefault="00D56984" w:rsidP="008B3673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本書</w:t>
                      </w:r>
                      <w:r w:rsidR="00560ACB" w:rsidRPr="007C4F23">
                        <w:rPr>
                          <w:rFonts w:hint="eastAsia"/>
                          <w:sz w:val="28"/>
                          <w:szCs w:val="28"/>
                        </w:rPr>
                        <w:t>は、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市町村職員</w:t>
                      </w:r>
                      <w:r w:rsidRPr="00C86EE4">
                        <w:rPr>
                          <w:rFonts w:hint="eastAsia"/>
                          <w:sz w:val="28"/>
                          <w:szCs w:val="28"/>
                        </w:rPr>
                        <w:t>など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の行政担当者だけでなく、避難所</w:t>
                      </w:r>
                      <w:r w:rsidR="00A26014" w:rsidRPr="007C4F23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となる施設の管理者、町内会や自治会、自主防災組織の役員など、災害時に避難所の運営</w:t>
                      </w:r>
                      <w:r w:rsidR="00A26014" w:rsidRPr="007C4F23">
                        <w:rPr>
                          <w:rFonts w:hint="eastAsia"/>
                          <w:sz w:val="28"/>
                          <w:szCs w:val="28"/>
                        </w:rPr>
                        <w:t>や避難生活の支援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に関わる人々</w:t>
                      </w:r>
                      <w:r w:rsidR="008B3673" w:rsidRPr="007C4F23">
                        <w:rPr>
                          <w:rFonts w:hint="eastAsia"/>
                          <w:sz w:val="28"/>
                          <w:szCs w:val="28"/>
                        </w:rPr>
                        <w:t>が読みやすいよう、文字サイズを大きく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設定しています</w:t>
                      </w:r>
                      <w:r w:rsidR="008B3673" w:rsidRPr="007C4F23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  <w:p w14:paraId="68C1138A" w14:textId="77777777" w:rsidR="00FA5EAB" w:rsidRPr="007C4F23" w:rsidRDefault="00FA5EAB" w:rsidP="00FA5EAB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</w:p>
                    <w:p w14:paraId="4E6B85DA" w14:textId="51EDFA93" w:rsidR="006F6C84" w:rsidRPr="007C4F23" w:rsidRDefault="00FA5EAB" w:rsidP="006F6C84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/>
                        <w:rPr>
                          <w:sz w:val="28"/>
                          <w:szCs w:val="28"/>
                        </w:rPr>
                      </w:pP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本編は「避難所運営編」と「在宅避難者等支援施設運営編（在宅・車中泊避難者等支援）」の２冊に分かれています。避難所</w:t>
                      </w:r>
                      <w:r w:rsidR="00A26014" w:rsidRPr="007C4F23"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運営については</w:t>
                      </w:r>
                      <w:r w:rsidR="00A26014" w:rsidRPr="007C4F23">
                        <w:rPr>
                          <w:rFonts w:hint="eastAsia"/>
                          <w:sz w:val="28"/>
                          <w:szCs w:val="28"/>
                        </w:rPr>
                        <w:t>「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避難所運営編</w:t>
                      </w:r>
                      <w:r w:rsidR="00A26014" w:rsidRPr="007C4F23">
                        <w:rPr>
                          <w:rFonts w:hint="eastAsia"/>
                          <w:sz w:val="28"/>
                          <w:szCs w:val="28"/>
                        </w:rPr>
                        <w:t>」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を、在宅避難者等支援施設</w:t>
                      </w:r>
                      <w:r w:rsidR="00A26014" w:rsidRPr="007C4F23">
                        <w:rPr>
                          <w:rFonts w:hint="eastAsia"/>
                          <w:sz w:val="28"/>
                          <w:szCs w:val="28"/>
                        </w:rPr>
                        <w:t>の運営について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は</w:t>
                      </w:r>
                      <w:r w:rsidR="00A26014" w:rsidRPr="007C4F23">
                        <w:rPr>
                          <w:rFonts w:hint="eastAsia"/>
                          <w:sz w:val="28"/>
                          <w:szCs w:val="28"/>
                        </w:rPr>
                        <w:t>「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在宅避難者等支援施設運営編（在宅・車中泊避難者</w:t>
                      </w:r>
                      <w:r w:rsidR="0061227B" w:rsidRPr="007C4F23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支援）</w:t>
                      </w:r>
                      <w:r w:rsidR="00A26014" w:rsidRPr="007C4F23">
                        <w:rPr>
                          <w:rFonts w:hint="eastAsia"/>
                          <w:sz w:val="28"/>
                          <w:szCs w:val="28"/>
                        </w:rPr>
                        <w:t>」</w:t>
                      </w:r>
                      <w:r w:rsidRPr="007C4F23">
                        <w:rPr>
                          <w:rFonts w:hint="eastAsia"/>
                          <w:sz w:val="28"/>
                          <w:szCs w:val="28"/>
                        </w:rPr>
                        <w:t>をお使いください。</w:t>
                      </w:r>
                      <w:r w:rsidR="006F6C84" w:rsidRPr="007C4F23">
                        <w:rPr>
                          <w:sz w:val="28"/>
                          <w:szCs w:val="28"/>
                        </w:rPr>
                        <w:br/>
                      </w:r>
                      <w:r w:rsidR="006F6C84" w:rsidRPr="007C4F23">
                        <w:rPr>
                          <w:sz w:val="28"/>
                          <w:szCs w:val="28"/>
                        </w:rPr>
                        <w:br/>
                      </w:r>
                      <w:r w:rsidR="002073C2"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※</w:t>
                      </w:r>
                      <w:r w:rsidR="006F6C84"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  <w:em w:val="dot"/>
                        </w:rPr>
                        <w:t>避難所において</w:t>
                      </w:r>
                      <w:r w:rsidR="006F6C84"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、在宅避難者・車中泊避難者等を支援する場合</w:t>
                      </w:r>
                      <w:bookmarkStart w:id="5" w:name="_Hlk212727795"/>
                      <w:r w:rsidR="0026332B"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（避難所が在宅避難者等支援施設を兼ねている場合）</w:t>
                      </w:r>
                      <w:bookmarkEnd w:id="5"/>
                      <w:r w:rsidR="00660665"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は本編（避難所運営編）を参照</w:t>
                      </w:r>
                      <w:r w:rsidR="006F6C84"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。</w:t>
                      </w:r>
                    </w:p>
                    <w:p w14:paraId="21056FDE" w14:textId="76DCBEBE" w:rsidR="0061227B" w:rsidRPr="007C4F23" w:rsidRDefault="006F6C84" w:rsidP="00660665">
                      <w:pPr>
                        <w:pStyle w:val="a7"/>
                        <w:spacing w:line="400" w:lineRule="exact"/>
                        <w:ind w:leftChars="0" w:left="420" w:firstLineChars="100" w:firstLine="281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  <w:em w:val="dot"/>
                        </w:rPr>
                        <w:t>避難所とは別に</w:t>
                      </w:r>
                      <w:r w:rsidR="00660665"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、</w:t>
                      </w:r>
                      <w:r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単独で</w:t>
                      </w:r>
                      <w:r w:rsidR="00660665"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、</w:t>
                      </w:r>
                      <w:r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在宅避難者等支援施設を設置して、在宅避難者・車中泊避難者</w:t>
                      </w:r>
                      <w:r w:rsidR="009A748D"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等</w:t>
                      </w:r>
                      <w:r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を支援する場合は、本編（在宅避難者等支援施設運営編（在宅・車中泊避難者等支援））を参照</w:t>
                      </w:r>
                      <w:r w:rsidR="00660665" w:rsidRPr="007C4F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。</w:t>
                      </w:r>
                    </w:p>
                    <w:p w14:paraId="63B6D0C7" w14:textId="77777777" w:rsidR="00560ACB" w:rsidRPr="006F6C84" w:rsidRDefault="00560ACB" w:rsidP="006F6C84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14:paraId="447270A6" w14:textId="380A1BE6" w:rsidR="00B55E09" w:rsidRPr="00FA5EAB" w:rsidRDefault="008B3673" w:rsidP="00FA5EAB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本書は、</w:t>
                      </w:r>
                      <w:r w:rsidRPr="009C40FC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shd w:val="clear" w:color="auto" w:fill="FFFF00"/>
                        </w:rPr>
                        <w:t>様式集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9C40FC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shd w:val="clear" w:color="auto" w:fill="B6DDE8" w:themeFill="accent5" w:themeFillTint="66"/>
                        </w:rPr>
                        <w:t>資料集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9C40FC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shd w:val="clear" w:color="auto" w:fill="FABF8F" w:themeFill="accent6" w:themeFillTint="99"/>
                        </w:rPr>
                        <w:t>リーフレット集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9C40FC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8"/>
                          <w:szCs w:val="28"/>
                          <w:shd w:val="clear" w:color="auto" w:fill="365F91" w:themeFill="accent1" w:themeFillShade="BF"/>
                        </w:rPr>
                        <w:t>避難所運営委員会及び各運営班の業務</w:t>
                      </w:r>
                      <w:r w:rsidR="001B635F" w:rsidRPr="009C40FC">
                        <w:rPr>
                          <w:rFonts w:hint="eastAsia"/>
                          <w:sz w:val="28"/>
                          <w:szCs w:val="28"/>
                        </w:rPr>
                        <w:t>とセットでお使いください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  <w:p w14:paraId="7558680B" w14:textId="77777777" w:rsidR="00E851DF" w:rsidRPr="009C40FC" w:rsidRDefault="00E851DF" w:rsidP="00B55E09">
                      <w:pPr>
                        <w:ind w:left="284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9C40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＜本文中の表現について＞</w:t>
                      </w:r>
                    </w:p>
                    <w:p w14:paraId="5B9C62BC" w14:textId="5E169788" w:rsidR="00E851DF" w:rsidRPr="009C40FC" w:rsidRDefault="00E851DF" w:rsidP="00FE79D7">
                      <w:pPr>
                        <w:ind w:left="284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300C09" w:rsidRPr="009C40FC">
                        <w:rPr>
                          <w:rFonts w:hint="eastAsia"/>
                          <w:sz w:val="24"/>
                          <w:szCs w:val="24"/>
                        </w:rPr>
                        <w:t>例：</w:t>
                      </w:r>
                      <w:r w:rsidR="00300C09" w:rsidRPr="009C40F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FFF00"/>
                        </w:rPr>
                        <w:t>避難所でのルール（様式集</w:t>
                      </w:r>
                      <w:r w:rsidR="00256AF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FFF00"/>
                        </w:rPr>
                        <w:t>p.</w:t>
                      </w:r>
                      <w:r w:rsidR="00FF55B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FFF00"/>
                        </w:rPr>
                        <w:t>5</w:t>
                      </w:r>
                      <w:r w:rsidR="00300C09" w:rsidRPr="009C40F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FFF00"/>
                        </w:rPr>
                        <w:t>）</w:t>
                      </w:r>
                    </w:p>
                    <w:p w14:paraId="1984A023" w14:textId="4BCF775B" w:rsidR="00220EE0" w:rsidRPr="009C40FC" w:rsidRDefault="00E851DF" w:rsidP="00220EE0">
                      <w:pPr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300C09"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　　　→　愛知県</w:t>
                      </w:r>
                      <w:r w:rsidR="00570459" w:rsidRPr="007C4F23">
                        <w:rPr>
                          <w:rFonts w:hint="eastAsia"/>
                          <w:sz w:val="24"/>
                          <w:szCs w:val="24"/>
                        </w:rPr>
                        <w:t>避難生活支援</w:t>
                      </w:r>
                      <w:r w:rsidR="00300C09"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マニュアル　</w:t>
                      </w:r>
                      <w:r w:rsidR="00300C09" w:rsidRPr="009C40F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様式集</w:t>
                      </w:r>
                      <w:r w:rsidR="00220EE0"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FF55BE">
                        <w:rPr>
                          <w:rFonts w:hint="eastAsia"/>
                          <w:sz w:val="24"/>
                          <w:szCs w:val="24"/>
                        </w:rPr>
                        <w:t>５</w:t>
                      </w:r>
                      <w:r w:rsidR="00300C09" w:rsidRPr="009C40FC">
                        <w:rPr>
                          <w:rFonts w:hint="eastAsia"/>
                          <w:sz w:val="24"/>
                          <w:szCs w:val="24"/>
                        </w:rPr>
                        <w:t>ページの</w:t>
                      </w:r>
                    </w:p>
                    <w:p w14:paraId="10003064" w14:textId="77777777" w:rsidR="00E851DF" w:rsidRPr="009C40FC" w:rsidRDefault="00300C09" w:rsidP="00220EE0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>「避難所でのルール」を参照してください。</w:t>
                      </w:r>
                    </w:p>
                    <w:p w14:paraId="13B8B449" w14:textId="77777777" w:rsidR="00E851DF" w:rsidRPr="009C40FC" w:rsidRDefault="00FE79D7" w:rsidP="00FE79D7">
                      <w:pPr>
                        <w:pStyle w:val="a7"/>
                        <w:ind w:leftChars="0" w:left="284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　例：</w:t>
                      </w:r>
                      <w:r w:rsidRPr="009C40F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bdr w:val="single" w:sz="4" w:space="0" w:color="auto"/>
                          <w:shd w:val="clear" w:color="auto" w:fill="B6DDE8" w:themeFill="accent5" w:themeFillTint="66"/>
                        </w:rPr>
                        <w:t>保健福祉的視点でのトリアージ(資料集p.1)</w:t>
                      </w:r>
                    </w:p>
                    <w:p w14:paraId="2FE92046" w14:textId="0CB7A7C6" w:rsidR="00220EE0" w:rsidRPr="009C40FC" w:rsidRDefault="00FE79D7" w:rsidP="00220EE0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>→　愛知県</w:t>
                      </w:r>
                      <w:r w:rsidR="00570459" w:rsidRPr="007C4F23">
                        <w:rPr>
                          <w:rFonts w:hint="eastAsia"/>
                          <w:sz w:val="24"/>
                          <w:szCs w:val="24"/>
                        </w:rPr>
                        <w:t>避難生活支援</w:t>
                      </w: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マニュアル　</w:t>
                      </w:r>
                      <w:r w:rsidRPr="009C40F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資料集</w:t>
                      </w:r>
                      <w:r w:rsidR="00220EE0"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>１ページの</w:t>
                      </w:r>
                    </w:p>
                    <w:p w14:paraId="02121BAB" w14:textId="1782DED6" w:rsidR="0038206E" w:rsidRPr="009C40FC" w:rsidRDefault="00FE79D7" w:rsidP="00FA5EAB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>「保健福祉的視点でのトリアージ」を参照してください。</w:t>
                      </w:r>
                    </w:p>
                    <w:p w14:paraId="0BBC1D48" w14:textId="3ED4346E" w:rsidR="00B55E09" w:rsidRPr="009C40FC" w:rsidRDefault="00B55E09" w:rsidP="00B55E09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>例：</w:t>
                      </w:r>
                      <w:r w:rsidRPr="009C40F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ABF8F" w:themeFill="accent6" w:themeFillTint="99"/>
                        </w:rPr>
                        <w:t>災害のあとの気持ちの変化(リーフレット集p.</w:t>
                      </w:r>
                      <w:r w:rsidR="00FF55B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ABF8F" w:themeFill="accent6" w:themeFillTint="99"/>
                        </w:rPr>
                        <w:t>17</w:t>
                      </w:r>
                      <w:r w:rsidRPr="009C40F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ABF8F" w:themeFill="accent6" w:themeFillTint="99"/>
                        </w:rPr>
                        <w:t>,1</w:t>
                      </w:r>
                      <w:r w:rsidR="00FF55B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ABF8F" w:themeFill="accent6" w:themeFillTint="99"/>
                        </w:rPr>
                        <w:t>8</w:t>
                      </w:r>
                      <w:r w:rsidRPr="009C40F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ABF8F" w:themeFill="accent6" w:themeFillTint="99"/>
                        </w:rPr>
                        <w:t xml:space="preserve"> )</w:t>
                      </w:r>
                    </w:p>
                    <w:p w14:paraId="4ABC0270" w14:textId="04FD5F48" w:rsidR="00B55E09" w:rsidRPr="009C40FC" w:rsidRDefault="00B55E09" w:rsidP="00B55E09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>→　愛知県</w:t>
                      </w:r>
                      <w:r w:rsidR="00570459" w:rsidRPr="007C4F23">
                        <w:rPr>
                          <w:rFonts w:hint="eastAsia"/>
                          <w:sz w:val="24"/>
                          <w:szCs w:val="24"/>
                        </w:rPr>
                        <w:t>避難生活支援</w:t>
                      </w: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マニュアル　</w:t>
                      </w:r>
                      <w:r w:rsidRPr="009C40F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リーフレット集</w:t>
                      </w: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C40F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</w:t>
                      </w:r>
                      <w:r w:rsidR="00FF55B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7</w:t>
                      </w:r>
                      <w:r w:rsidRPr="009C40F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,1</w:t>
                      </w:r>
                      <w:r w:rsidR="00FF55B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8</w:t>
                      </w: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>ページの</w:t>
                      </w:r>
                    </w:p>
                    <w:p w14:paraId="29B664C3" w14:textId="77777777" w:rsidR="00B55E09" w:rsidRPr="009C40FC" w:rsidRDefault="00B55E09" w:rsidP="00B55E09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>「災害のあとの気持ちの変化」を参照してください。</w:t>
                      </w:r>
                    </w:p>
                    <w:p w14:paraId="38837CA8" w14:textId="77777777" w:rsidR="00220EE0" w:rsidRPr="009C40FC" w:rsidRDefault="00220EE0" w:rsidP="00220EE0">
                      <w:pPr>
                        <w:pStyle w:val="a7"/>
                        <w:ind w:leftChars="0" w:left="284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　例：</w:t>
                      </w:r>
                      <w:r w:rsidRPr="009C40FC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365F91" w:themeFill="accent1" w:themeFillShade="BF"/>
                        </w:rPr>
                        <w:t>各運営班の業務【別冊】</w:t>
                      </w: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>や</w:t>
                      </w:r>
                      <w:r w:rsidRPr="009C40FC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365F91" w:themeFill="accent1" w:themeFillShade="BF"/>
                        </w:rPr>
                        <w:t>避難所運営委員会の業務【別冊】</w:t>
                      </w:r>
                    </w:p>
                    <w:p w14:paraId="275206CF" w14:textId="2B75B8DA" w:rsidR="00B55E09" w:rsidRPr="009C40FC" w:rsidRDefault="00220EE0" w:rsidP="00B55E09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→　</w:t>
                      </w:r>
                      <w:r w:rsidR="00B55E09" w:rsidRPr="009C40FC">
                        <w:rPr>
                          <w:rFonts w:hint="eastAsia"/>
                          <w:sz w:val="24"/>
                          <w:szCs w:val="24"/>
                        </w:rPr>
                        <w:t>愛知県</w:t>
                      </w:r>
                      <w:r w:rsidR="00570459" w:rsidRPr="00570459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避難生活支援</w:t>
                      </w:r>
                      <w:r w:rsidR="00B55E09" w:rsidRPr="009C40FC">
                        <w:rPr>
                          <w:rFonts w:hint="eastAsia"/>
                          <w:sz w:val="24"/>
                          <w:szCs w:val="24"/>
                        </w:rPr>
                        <w:t xml:space="preserve">マニュアル　</w:t>
                      </w:r>
                      <w:r w:rsidR="00B55E09" w:rsidRPr="009C40F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「各運営班の業務」</w:t>
                      </w:r>
                      <w:r w:rsidR="00B55E09" w:rsidRPr="009C40FC">
                        <w:rPr>
                          <w:rFonts w:hint="eastAsia"/>
                          <w:sz w:val="24"/>
                          <w:szCs w:val="24"/>
                        </w:rPr>
                        <w:t>や</w:t>
                      </w:r>
                    </w:p>
                    <w:p w14:paraId="10DBFB82" w14:textId="77777777" w:rsidR="00220EE0" w:rsidRPr="009C40FC" w:rsidRDefault="00B55E09" w:rsidP="00B55E09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 w:rsidRPr="009C40F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「避難所運営委員会の業務」</w:t>
                      </w:r>
                      <w:r w:rsidR="00220EE0" w:rsidRPr="009C40FC">
                        <w:rPr>
                          <w:rFonts w:hint="eastAsia"/>
                          <w:sz w:val="24"/>
                          <w:szCs w:val="24"/>
                        </w:rPr>
                        <w:t>を参照してください。</w:t>
                      </w:r>
                    </w:p>
                    <w:p w14:paraId="624C6891" w14:textId="77777777" w:rsidR="001B635F" w:rsidRPr="009C40FC" w:rsidRDefault="001B635F" w:rsidP="001B635F">
                      <w:pPr>
                        <w:pStyle w:val="a7"/>
                        <w:rPr>
                          <w:sz w:val="28"/>
                          <w:szCs w:val="28"/>
                        </w:rPr>
                      </w:pPr>
                    </w:p>
                    <w:p w14:paraId="28546150" w14:textId="62C046D9" w:rsidR="00C4324F" w:rsidRPr="009C40FC" w:rsidRDefault="00C4324F" w:rsidP="00C4324F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本書と合わせて</w:t>
                      </w:r>
                      <w:r w:rsidR="00912157" w:rsidRPr="009C40FC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="007B1971" w:rsidRPr="006823A8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平常時の避難所</w:t>
                      </w:r>
                      <w:r w:rsidR="00C152A4" w:rsidRPr="003B6B93">
                        <w:rPr>
                          <w:rFonts w:hint="eastAsia"/>
                          <w:color w:val="FF0000"/>
                          <w:sz w:val="28"/>
                          <w:szCs w:val="28"/>
                          <w:highlight w:val="lightGray"/>
                        </w:rPr>
                        <w:t>等</w:t>
                      </w:r>
                      <w:r w:rsidR="00C152A4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の</w:t>
                      </w:r>
                      <w:r w:rsidR="007B1971" w:rsidRPr="006823A8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対策を行うために</w:t>
                      </w:r>
                      <w:r w:rsidR="009C5EAB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「愛知県</w:t>
                      </w:r>
                      <w:r w:rsidR="00570459" w:rsidRPr="00570459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避難生活支援</w:t>
                      </w:r>
                      <w:r w:rsidR="009C5EAB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マニュアル活用の手引き『みんなで考えよう！</w:t>
                      </w:r>
                      <w:r w:rsidRPr="009C40FC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避難所のこと』」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を作成しました。</w:t>
                      </w:r>
                    </w:p>
                    <w:p w14:paraId="4825FD59" w14:textId="77777777" w:rsidR="00C4324F" w:rsidRPr="009C40FC" w:rsidRDefault="00A53EC0" w:rsidP="0030478E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手引きでは</w:t>
                      </w:r>
                      <w:r w:rsidR="00C4324F" w:rsidRPr="009C40FC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="003C33D7">
                        <w:rPr>
                          <w:rFonts w:hint="eastAsia"/>
                          <w:sz w:val="28"/>
                          <w:szCs w:val="28"/>
                        </w:rPr>
                        <w:t>避難所運営を軸として、市町村が</w:t>
                      </w:r>
                      <w:r w:rsidR="00C4324F" w:rsidRPr="009C40FC">
                        <w:rPr>
                          <w:rFonts w:hint="eastAsia"/>
                          <w:sz w:val="28"/>
                          <w:szCs w:val="28"/>
                        </w:rPr>
                        <w:t>地域住民</w:t>
                      </w:r>
                      <w:r w:rsidR="003C33D7" w:rsidRPr="003C33D7">
                        <w:rPr>
                          <w:rFonts w:hint="eastAsia"/>
                          <w:sz w:val="28"/>
                          <w:szCs w:val="28"/>
                        </w:rPr>
                        <w:t>と</w:t>
                      </w:r>
                      <w:r w:rsidR="00C4324F" w:rsidRPr="009C40FC">
                        <w:rPr>
                          <w:rFonts w:hint="eastAsia"/>
                          <w:sz w:val="28"/>
                          <w:szCs w:val="28"/>
                        </w:rPr>
                        <w:t>協働</w:t>
                      </w:r>
                      <w:r w:rsidR="003C33D7">
                        <w:rPr>
                          <w:rFonts w:hint="eastAsia"/>
                          <w:sz w:val="28"/>
                          <w:szCs w:val="28"/>
                        </w:rPr>
                        <w:t>し、防災・減災の地域づくりを行う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手法</w:t>
                      </w:r>
                      <w:r w:rsidRPr="0030478E">
                        <w:rPr>
                          <w:rFonts w:hint="eastAsia"/>
                          <w:sz w:val="20"/>
                          <w:szCs w:val="20"/>
                        </w:rPr>
                        <w:t>など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をご紹介しています。</w:t>
                      </w:r>
                    </w:p>
                    <w:p w14:paraId="74751D84" w14:textId="77777777" w:rsidR="001B635F" w:rsidRPr="009C40FC" w:rsidRDefault="00A53EC0" w:rsidP="00C4324F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本書とともに、平常時の避難所対策に、</w:t>
                      </w:r>
                      <w:r w:rsidR="00E851DF" w:rsidRPr="009C40FC">
                        <w:rPr>
                          <w:rFonts w:hint="eastAsia"/>
                          <w:sz w:val="28"/>
                          <w:szCs w:val="28"/>
                        </w:rPr>
                        <w:t>お役立てください。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AA4E15" w14:textId="77777777" w:rsidR="008B3673" w:rsidRDefault="008B3673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748255D7" w14:textId="77777777" w:rsidR="008B3673" w:rsidRDefault="008B3673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47240D9E" w14:textId="77777777" w:rsidR="008B3673" w:rsidRDefault="008B3673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4D2B519F" w14:textId="77777777" w:rsidR="008B3673" w:rsidRDefault="008B3673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11E717D5" w14:textId="77777777" w:rsidR="008B3673" w:rsidRDefault="008B3673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6989FC66" w14:textId="77777777" w:rsidR="008B3673" w:rsidRDefault="008B3673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6DA4D3D5" w14:textId="77777777" w:rsidR="008B3673" w:rsidRDefault="008B3673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675F791B" w14:textId="77777777" w:rsidR="00560ACB" w:rsidRDefault="00560ACB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54B5DBD8" w14:textId="77777777" w:rsidR="00560ACB" w:rsidRDefault="00560ACB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5FBFE1E8" w14:textId="77777777" w:rsidR="00B1016D" w:rsidRDefault="00B1016D" w:rsidP="0011282A">
      <w:pPr>
        <w:widowControl/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5F4A6575" w14:textId="77777777" w:rsidR="00B1016D" w:rsidRDefault="00B1016D" w:rsidP="004F2DDC">
      <w:pPr>
        <w:widowControl/>
        <w:spacing w:line="400" w:lineRule="exact"/>
        <w:jc w:val="left"/>
        <w:rPr>
          <w:rFonts w:asciiTheme="minorEastAsia" w:hAnsiTheme="minorEastAsia"/>
          <w:bCs/>
          <w:color w:val="FF0000"/>
          <w:sz w:val="28"/>
          <w:szCs w:val="28"/>
        </w:rPr>
      </w:pPr>
    </w:p>
    <w:p w14:paraId="44233416" w14:textId="77777777" w:rsidR="00D56984" w:rsidRDefault="00D56984" w:rsidP="004F2DDC">
      <w:pPr>
        <w:widowControl/>
        <w:spacing w:line="400" w:lineRule="exact"/>
        <w:jc w:val="left"/>
        <w:rPr>
          <w:rFonts w:asciiTheme="minorEastAsia" w:hAnsiTheme="minorEastAsia"/>
          <w:bCs/>
          <w:color w:val="FF0000"/>
          <w:sz w:val="28"/>
          <w:szCs w:val="28"/>
        </w:rPr>
      </w:pPr>
    </w:p>
    <w:p w14:paraId="15921021" w14:textId="77777777" w:rsidR="00E851DF" w:rsidRDefault="00E851DF" w:rsidP="004F2DDC">
      <w:pPr>
        <w:widowControl/>
        <w:spacing w:line="400" w:lineRule="exact"/>
        <w:jc w:val="left"/>
        <w:rPr>
          <w:rFonts w:asciiTheme="minorEastAsia" w:hAnsiTheme="minorEastAsia"/>
          <w:bCs/>
          <w:color w:val="FF0000"/>
          <w:sz w:val="28"/>
          <w:szCs w:val="28"/>
        </w:rPr>
      </w:pPr>
    </w:p>
    <w:p w14:paraId="1F817731" w14:textId="77777777" w:rsidR="00E851DF" w:rsidRDefault="00E851DF" w:rsidP="004F2DDC">
      <w:pPr>
        <w:widowControl/>
        <w:spacing w:line="400" w:lineRule="exact"/>
        <w:jc w:val="left"/>
        <w:rPr>
          <w:rFonts w:asciiTheme="minorEastAsia" w:hAnsiTheme="minorEastAsia"/>
          <w:bCs/>
          <w:color w:val="FF0000"/>
          <w:sz w:val="28"/>
          <w:szCs w:val="28"/>
        </w:rPr>
      </w:pPr>
    </w:p>
    <w:p w14:paraId="44C644EE" w14:textId="77777777" w:rsidR="00E851DF" w:rsidRDefault="00E851DF" w:rsidP="004F2DDC">
      <w:pPr>
        <w:widowControl/>
        <w:spacing w:line="400" w:lineRule="exact"/>
        <w:jc w:val="left"/>
        <w:rPr>
          <w:rFonts w:asciiTheme="minorEastAsia" w:hAnsiTheme="minorEastAsia"/>
          <w:bCs/>
          <w:color w:val="FF0000"/>
          <w:sz w:val="28"/>
          <w:szCs w:val="28"/>
        </w:rPr>
      </w:pPr>
    </w:p>
    <w:p w14:paraId="054F25CC" w14:textId="77777777" w:rsidR="00E851DF" w:rsidRDefault="00E851DF" w:rsidP="004F2DDC">
      <w:pPr>
        <w:widowControl/>
        <w:spacing w:line="400" w:lineRule="exact"/>
        <w:jc w:val="left"/>
        <w:rPr>
          <w:rFonts w:asciiTheme="minorEastAsia" w:hAnsiTheme="minorEastAsia"/>
          <w:bCs/>
          <w:color w:val="FF0000"/>
          <w:sz w:val="28"/>
          <w:szCs w:val="28"/>
        </w:rPr>
      </w:pPr>
    </w:p>
    <w:p w14:paraId="4869B396" w14:textId="77777777" w:rsidR="001B635F" w:rsidRDefault="00983CDF" w:rsidP="004F2DDC">
      <w:pPr>
        <w:widowControl/>
        <w:spacing w:line="400" w:lineRule="exact"/>
        <w:jc w:val="left"/>
        <w:rPr>
          <w:rFonts w:asciiTheme="minorEastAsia" w:hAnsiTheme="minorEastAsia"/>
          <w:bCs/>
          <w:color w:val="FF0000"/>
          <w:sz w:val="28"/>
          <w:szCs w:val="28"/>
        </w:rPr>
      </w:pPr>
      <w:r w:rsidRPr="004F2DDC">
        <w:rPr>
          <w:rFonts w:asciiTheme="minorEastAsia" w:hAnsiTheme="minorEastAsia" w:hint="eastAsia"/>
          <w:bCs/>
          <w:color w:val="FF0000"/>
          <w:sz w:val="28"/>
          <w:szCs w:val="28"/>
        </w:rPr>
        <w:t xml:space="preserve">　</w:t>
      </w:r>
    </w:p>
    <w:p w14:paraId="1A1B6F57" w14:textId="77777777" w:rsidR="001B635F" w:rsidRDefault="001B635F" w:rsidP="004F2DDC">
      <w:pPr>
        <w:widowControl/>
        <w:spacing w:line="400" w:lineRule="exact"/>
        <w:jc w:val="left"/>
        <w:rPr>
          <w:rFonts w:asciiTheme="minorEastAsia" w:hAnsiTheme="minorEastAsia"/>
          <w:bCs/>
          <w:color w:val="FF0000"/>
          <w:sz w:val="28"/>
          <w:szCs w:val="28"/>
        </w:rPr>
      </w:pPr>
    </w:p>
    <w:p w14:paraId="7EFFFEE7" w14:textId="3AC2F03E" w:rsidR="00752BF5" w:rsidRDefault="00752BF5">
      <w:pPr>
        <w:widowControl/>
        <w:jc w:val="left"/>
        <w:rPr>
          <w:rFonts w:ascii="HGP創英角ｺﾞｼｯｸUB" w:eastAsia="HGP創英角ｺﾞｼｯｸUB" w:hAnsi="HGP創英角ｺﾞｼｯｸUB"/>
          <w:bCs/>
          <w:color w:val="FF0000"/>
          <w:sz w:val="18"/>
          <w:szCs w:val="18"/>
        </w:rPr>
      </w:pPr>
      <w:r>
        <w:rPr>
          <w:rFonts w:ascii="HGP創英角ｺﾞｼｯｸUB" w:eastAsia="HGP創英角ｺﾞｼｯｸUB" w:hAnsi="HGP創英角ｺﾞｼｯｸUB"/>
          <w:bCs/>
          <w:color w:val="FF0000"/>
          <w:sz w:val="18"/>
          <w:szCs w:val="18"/>
        </w:rPr>
        <w:br w:type="page"/>
      </w:r>
    </w:p>
    <w:p w14:paraId="63875B07" w14:textId="002B2D37" w:rsidR="00501C5F" w:rsidRPr="00D62B55" w:rsidRDefault="00752BF5" w:rsidP="00D62B55">
      <w:pPr>
        <w:widowControl/>
        <w:spacing w:line="400" w:lineRule="exact"/>
        <w:jc w:val="left"/>
        <w:rPr>
          <w:rFonts w:ascii="HGP創英角ｺﾞｼｯｸUB" w:eastAsia="HGP創英角ｺﾞｼｯｸUB" w:hAnsi="HGP創英角ｺﾞｼｯｸUB"/>
          <w:bCs/>
          <w:color w:val="FF0000"/>
          <w:sz w:val="18"/>
          <w:szCs w:val="18"/>
        </w:rPr>
      </w:pPr>
      <w:r>
        <w:rPr>
          <w:rFonts w:asciiTheme="minorEastAsia" w:hAnsiTheme="minorEastAsia" w:hint="eastAsia"/>
          <w:bCs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259D2" wp14:editId="24EC81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5787" cy="9670695"/>
                <wp:effectExtent l="0" t="0" r="18415" b="26035"/>
                <wp:wrapNone/>
                <wp:docPr id="2025973967" name="テキスト ボックス 2025973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787" cy="9670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882657B" w14:textId="77777777" w:rsidR="00752BF5" w:rsidRPr="009C40FC" w:rsidRDefault="00752BF5" w:rsidP="00752BF5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手引きでは、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避難所運営を軸として、市町村が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地域住民</w:t>
                            </w:r>
                            <w:r w:rsidRPr="003C33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協働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し、防災・減災の地域づくりを行う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手法</w:t>
                            </w:r>
                            <w:r w:rsidRPr="007326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など</w:t>
                            </w: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をご紹介しています。</w:t>
                            </w:r>
                          </w:p>
                          <w:p w14:paraId="4D7BFEEB" w14:textId="77777777" w:rsidR="00752BF5" w:rsidRPr="009C40FC" w:rsidRDefault="00752BF5" w:rsidP="00752BF5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本書とともに、平常時の避難所対策に、お役立てください。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259D2" id="テキスト ボックス 2025973967" o:spid="_x0000_s1028" type="#_x0000_t202" style="position:absolute;margin-left:0;margin-top:-.05pt;width:466.6pt;height:76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" fillcolor="window" strokecolor="windowText" strokeweight="2pt">
                <v:textbox>
                  <w:txbxContent>
                    <w:p w14:paraId="4882657B" w14:textId="77777777" w:rsidR="00752BF5" w:rsidRPr="009C40FC" w:rsidRDefault="00752BF5" w:rsidP="00752BF5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手引きでは、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避難所運営を軸として、市町村が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地域住民</w:t>
                      </w:r>
                      <w:r w:rsidRPr="003C33D7">
                        <w:rPr>
                          <w:rFonts w:hint="eastAsia"/>
                          <w:sz w:val="28"/>
                          <w:szCs w:val="28"/>
                        </w:rPr>
                        <w:t>と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協働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し、防災・減災の地域づくりを行う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手法</w:t>
                      </w:r>
                      <w:r w:rsidRPr="00732617">
                        <w:rPr>
                          <w:rFonts w:hint="eastAsia"/>
                          <w:sz w:val="28"/>
                          <w:szCs w:val="28"/>
                        </w:rPr>
                        <w:t>など</w:t>
                      </w: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をご紹介しています。</w:t>
                      </w:r>
                    </w:p>
                    <w:p w14:paraId="4D7BFEEB" w14:textId="77777777" w:rsidR="00752BF5" w:rsidRPr="009C40FC" w:rsidRDefault="00752BF5" w:rsidP="00752BF5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本書とともに、平常時の避難所対策に、お役立てください。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1C5F" w:rsidRPr="00D62B55" w:rsidSect="007363DF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6992" w14:textId="77777777" w:rsidR="003B2866" w:rsidRDefault="003B2866" w:rsidP="000E1025">
      <w:r>
        <w:separator/>
      </w:r>
    </w:p>
  </w:endnote>
  <w:endnote w:type="continuationSeparator" w:id="0">
    <w:p w14:paraId="063F80EC" w14:textId="77777777" w:rsidR="003B2866" w:rsidRDefault="003B2866" w:rsidP="000E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AA37" w14:textId="77777777" w:rsidR="003B2866" w:rsidRDefault="003B2866" w:rsidP="000E1025">
      <w:r>
        <w:separator/>
      </w:r>
    </w:p>
  </w:footnote>
  <w:footnote w:type="continuationSeparator" w:id="0">
    <w:p w14:paraId="2E06B535" w14:textId="77777777" w:rsidR="003B2866" w:rsidRDefault="003B2866" w:rsidP="000E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40C"/>
    <w:multiLevelType w:val="hybridMultilevel"/>
    <w:tmpl w:val="EA185D18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00D74"/>
    <w:multiLevelType w:val="hybridMultilevel"/>
    <w:tmpl w:val="B34867A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1B60D1"/>
    <w:multiLevelType w:val="hybridMultilevel"/>
    <w:tmpl w:val="1B40D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15E55"/>
    <w:multiLevelType w:val="hybridMultilevel"/>
    <w:tmpl w:val="8FA4E9B2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261558">
    <w:abstractNumId w:val="2"/>
  </w:num>
  <w:num w:numId="2" w16cid:durableId="1994672129">
    <w:abstractNumId w:val="1"/>
  </w:num>
  <w:num w:numId="3" w16cid:durableId="660545736">
    <w:abstractNumId w:val="0"/>
  </w:num>
  <w:num w:numId="4" w16cid:durableId="842281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A"/>
    <w:rsid w:val="00003296"/>
    <w:rsid w:val="000070DB"/>
    <w:rsid w:val="00027E77"/>
    <w:rsid w:val="00037AC4"/>
    <w:rsid w:val="00050AC4"/>
    <w:rsid w:val="000559A9"/>
    <w:rsid w:val="00066488"/>
    <w:rsid w:val="0006659C"/>
    <w:rsid w:val="00084941"/>
    <w:rsid w:val="00087F87"/>
    <w:rsid w:val="00097661"/>
    <w:rsid w:val="000C66E1"/>
    <w:rsid w:val="000D5422"/>
    <w:rsid w:val="000E1025"/>
    <w:rsid w:val="000E46BC"/>
    <w:rsid w:val="000E7BCA"/>
    <w:rsid w:val="00102295"/>
    <w:rsid w:val="0011282A"/>
    <w:rsid w:val="001137FC"/>
    <w:rsid w:val="001278EA"/>
    <w:rsid w:val="001310E2"/>
    <w:rsid w:val="00142BB6"/>
    <w:rsid w:val="00145D5A"/>
    <w:rsid w:val="001554EB"/>
    <w:rsid w:val="00163E18"/>
    <w:rsid w:val="00172AF1"/>
    <w:rsid w:val="00181DA0"/>
    <w:rsid w:val="001879A1"/>
    <w:rsid w:val="00196371"/>
    <w:rsid w:val="001971DA"/>
    <w:rsid w:val="001B635F"/>
    <w:rsid w:val="002073C2"/>
    <w:rsid w:val="00213DC5"/>
    <w:rsid w:val="00220EE0"/>
    <w:rsid w:val="002272D0"/>
    <w:rsid w:val="00255EC5"/>
    <w:rsid w:val="00256AFA"/>
    <w:rsid w:val="0026332B"/>
    <w:rsid w:val="002800D4"/>
    <w:rsid w:val="002973B2"/>
    <w:rsid w:val="002C70F2"/>
    <w:rsid w:val="002C76AA"/>
    <w:rsid w:val="002D68BF"/>
    <w:rsid w:val="002E1484"/>
    <w:rsid w:val="002E1E2A"/>
    <w:rsid w:val="00300C09"/>
    <w:rsid w:val="00302042"/>
    <w:rsid w:val="0030478E"/>
    <w:rsid w:val="003267B0"/>
    <w:rsid w:val="003440F2"/>
    <w:rsid w:val="003506F0"/>
    <w:rsid w:val="003545F3"/>
    <w:rsid w:val="003634EC"/>
    <w:rsid w:val="0038206E"/>
    <w:rsid w:val="00383607"/>
    <w:rsid w:val="003B2866"/>
    <w:rsid w:val="003B6B93"/>
    <w:rsid w:val="003B6D2B"/>
    <w:rsid w:val="003C08B2"/>
    <w:rsid w:val="003C33D7"/>
    <w:rsid w:val="003C77A4"/>
    <w:rsid w:val="003D06BC"/>
    <w:rsid w:val="003E64A1"/>
    <w:rsid w:val="003F207E"/>
    <w:rsid w:val="00417E1F"/>
    <w:rsid w:val="00424CD6"/>
    <w:rsid w:val="00424EB8"/>
    <w:rsid w:val="0042588D"/>
    <w:rsid w:val="004276B1"/>
    <w:rsid w:val="00434BD1"/>
    <w:rsid w:val="00451B91"/>
    <w:rsid w:val="0047036B"/>
    <w:rsid w:val="00492876"/>
    <w:rsid w:val="004A4F12"/>
    <w:rsid w:val="004F2DDC"/>
    <w:rsid w:val="00500102"/>
    <w:rsid w:val="00501C5F"/>
    <w:rsid w:val="00507D6F"/>
    <w:rsid w:val="0054019D"/>
    <w:rsid w:val="005409D8"/>
    <w:rsid w:val="00543516"/>
    <w:rsid w:val="005471D9"/>
    <w:rsid w:val="00551011"/>
    <w:rsid w:val="00560ACB"/>
    <w:rsid w:val="00570459"/>
    <w:rsid w:val="0057565A"/>
    <w:rsid w:val="005C6303"/>
    <w:rsid w:val="005D780A"/>
    <w:rsid w:val="005E0EE6"/>
    <w:rsid w:val="005E68C2"/>
    <w:rsid w:val="006100A7"/>
    <w:rsid w:val="0061227B"/>
    <w:rsid w:val="00620438"/>
    <w:rsid w:val="006575BD"/>
    <w:rsid w:val="00660665"/>
    <w:rsid w:val="00666357"/>
    <w:rsid w:val="00666DB9"/>
    <w:rsid w:val="00674DD5"/>
    <w:rsid w:val="0067540D"/>
    <w:rsid w:val="006823A8"/>
    <w:rsid w:val="006845DA"/>
    <w:rsid w:val="00697820"/>
    <w:rsid w:val="006A1FFB"/>
    <w:rsid w:val="006A2293"/>
    <w:rsid w:val="006C7980"/>
    <w:rsid w:val="006E30FC"/>
    <w:rsid w:val="006E7874"/>
    <w:rsid w:val="006F6C84"/>
    <w:rsid w:val="006F73B7"/>
    <w:rsid w:val="007001B0"/>
    <w:rsid w:val="007010E3"/>
    <w:rsid w:val="00716A53"/>
    <w:rsid w:val="00717070"/>
    <w:rsid w:val="0072215D"/>
    <w:rsid w:val="00732617"/>
    <w:rsid w:val="0073373E"/>
    <w:rsid w:val="007363DF"/>
    <w:rsid w:val="0074309F"/>
    <w:rsid w:val="00747211"/>
    <w:rsid w:val="00752BF5"/>
    <w:rsid w:val="007619B7"/>
    <w:rsid w:val="00791AED"/>
    <w:rsid w:val="007942B9"/>
    <w:rsid w:val="007951FF"/>
    <w:rsid w:val="007A3785"/>
    <w:rsid w:val="007A5D0A"/>
    <w:rsid w:val="007B1971"/>
    <w:rsid w:val="007B702A"/>
    <w:rsid w:val="007C4F23"/>
    <w:rsid w:val="007D7334"/>
    <w:rsid w:val="007E568F"/>
    <w:rsid w:val="007F1801"/>
    <w:rsid w:val="00815005"/>
    <w:rsid w:val="008B3673"/>
    <w:rsid w:val="008C3F20"/>
    <w:rsid w:val="008E25B3"/>
    <w:rsid w:val="008F0B59"/>
    <w:rsid w:val="00912157"/>
    <w:rsid w:val="00917DCA"/>
    <w:rsid w:val="00943707"/>
    <w:rsid w:val="009660C9"/>
    <w:rsid w:val="00980E1D"/>
    <w:rsid w:val="00983CDF"/>
    <w:rsid w:val="009941F9"/>
    <w:rsid w:val="009A0218"/>
    <w:rsid w:val="009A30E0"/>
    <w:rsid w:val="009A748D"/>
    <w:rsid w:val="009C40FC"/>
    <w:rsid w:val="009C5EAB"/>
    <w:rsid w:val="009C7749"/>
    <w:rsid w:val="009D2882"/>
    <w:rsid w:val="009E0DD4"/>
    <w:rsid w:val="009E1FAD"/>
    <w:rsid w:val="00A01523"/>
    <w:rsid w:val="00A12BC8"/>
    <w:rsid w:val="00A26014"/>
    <w:rsid w:val="00A403A4"/>
    <w:rsid w:val="00A40532"/>
    <w:rsid w:val="00A47361"/>
    <w:rsid w:val="00A53EC0"/>
    <w:rsid w:val="00A5484D"/>
    <w:rsid w:val="00A55222"/>
    <w:rsid w:val="00A55A68"/>
    <w:rsid w:val="00A56E9B"/>
    <w:rsid w:val="00A6570A"/>
    <w:rsid w:val="00A80024"/>
    <w:rsid w:val="00AA250E"/>
    <w:rsid w:val="00AA4673"/>
    <w:rsid w:val="00AD0480"/>
    <w:rsid w:val="00AE50FA"/>
    <w:rsid w:val="00AF55A8"/>
    <w:rsid w:val="00B07699"/>
    <w:rsid w:val="00B076DE"/>
    <w:rsid w:val="00B1016D"/>
    <w:rsid w:val="00B107F1"/>
    <w:rsid w:val="00B10B61"/>
    <w:rsid w:val="00B10BD5"/>
    <w:rsid w:val="00B12CD6"/>
    <w:rsid w:val="00B46B6F"/>
    <w:rsid w:val="00B55E09"/>
    <w:rsid w:val="00B82506"/>
    <w:rsid w:val="00B863D5"/>
    <w:rsid w:val="00B96BCF"/>
    <w:rsid w:val="00BA0AAB"/>
    <w:rsid w:val="00BA2DF6"/>
    <w:rsid w:val="00BB63FB"/>
    <w:rsid w:val="00BC22AA"/>
    <w:rsid w:val="00C03228"/>
    <w:rsid w:val="00C03C3A"/>
    <w:rsid w:val="00C152A4"/>
    <w:rsid w:val="00C20A2F"/>
    <w:rsid w:val="00C358EE"/>
    <w:rsid w:val="00C4324F"/>
    <w:rsid w:val="00C61F54"/>
    <w:rsid w:val="00C66767"/>
    <w:rsid w:val="00C77CBE"/>
    <w:rsid w:val="00C86EE4"/>
    <w:rsid w:val="00C87C03"/>
    <w:rsid w:val="00C912B9"/>
    <w:rsid w:val="00CA7063"/>
    <w:rsid w:val="00CD24B8"/>
    <w:rsid w:val="00CE58B3"/>
    <w:rsid w:val="00CE7426"/>
    <w:rsid w:val="00D229B4"/>
    <w:rsid w:val="00D3291E"/>
    <w:rsid w:val="00D40753"/>
    <w:rsid w:val="00D4107A"/>
    <w:rsid w:val="00D4759A"/>
    <w:rsid w:val="00D56984"/>
    <w:rsid w:val="00D60E1E"/>
    <w:rsid w:val="00D62B55"/>
    <w:rsid w:val="00D7195B"/>
    <w:rsid w:val="00DB1F46"/>
    <w:rsid w:val="00DD6A83"/>
    <w:rsid w:val="00DE70FD"/>
    <w:rsid w:val="00DE7E66"/>
    <w:rsid w:val="00E039E5"/>
    <w:rsid w:val="00E21CB0"/>
    <w:rsid w:val="00E379BB"/>
    <w:rsid w:val="00E54E88"/>
    <w:rsid w:val="00E713B4"/>
    <w:rsid w:val="00E8179F"/>
    <w:rsid w:val="00E851DF"/>
    <w:rsid w:val="00EA090D"/>
    <w:rsid w:val="00EA2A2D"/>
    <w:rsid w:val="00EA5B5F"/>
    <w:rsid w:val="00EC2444"/>
    <w:rsid w:val="00EE3B6E"/>
    <w:rsid w:val="00EF25FA"/>
    <w:rsid w:val="00F0063F"/>
    <w:rsid w:val="00F014E2"/>
    <w:rsid w:val="00F120B2"/>
    <w:rsid w:val="00F34166"/>
    <w:rsid w:val="00F36C28"/>
    <w:rsid w:val="00F63F73"/>
    <w:rsid w:val="00F767CD"/>
    <w:rsid w:val="00F90BB8"/>
    <w:rsid w:val="00F96841"/>
    <w:rsid w:val="00FA5EAB"/>
    <w:rsid w:val="00FB0A55"/>
    <w:rsid w:val="00FD7873"/>
    <w:rsid w:val="00FE10F5"/>
    <w:rsid w:val="00FE683B"/>
    <w:rsid w:val="00FE79D7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CFF5B06"/>
  <w15:docId w15:val="{E445C6D7-FC21-443F-AE13-9F917690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25"/>
  </w:style>
  <w:style w:type="paragraph" w:styleId="a5">
    <w:name w:val="footer"/>
    <w:basedOn w:val="a"/>
    <w:link w:val="a6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25"/>
  </w:style>
  <w:style w:type="paragraph" w:styleId="a7">
    <w:name w:val="List Paragraph"/>
    <w:basedOn w:val="a"/>
    <w:uiPriority w:val="34"/>
    <w:qFormat/>
    <w:rsid w:val="008B36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43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30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A7063"/>
  </w:style>
  <w:style w:type="paragraph" w:styleId="ab">
    <w:name w:val="Date"/>
    <w:basedOn w:val="a"/>
    <w:next w:val="a"/>
    <w:link w:val="ac"/>
    <w:uiPriority w:val="99"/>
    <w:semiHidden/>
    <w:unhideWhenUsed/>
    <w:rsid w:val="00815005"/>
  </w:style>
  <w:style w:type="character" w:customStyle="1" w:styleId="ac">
    <w:name w:val="日付 (文字)"/>
    <w:basedOn w:val="a0"/>
    <w:link w:val="ab"/>
    <w:uiPriority w:val="99"/>
    <w:semiHidden/>
    <w:rsid w:val="00815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C9EF-5D06-44AB-95CA-6F5AA49B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野村　あゆみ</cp:lastModifiedBy>
  <cp:revision>25</cp:revision>
  <cp:lastPrinted>2025-10-30T05:43:00Z</cp:lastPrinted>
  <dcterms:created xsi:type="dcterms:W3CDTF">2025-09-09T06:16:00Z</dcterms:created>
  <dcterms:modified xsi:type="dcterms:W3CDTF">2025-11-17T09:22:00Z</dcterms:modified>
</cp:coreProperties>
</file>