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951" w:rsidRPr="002436C1" w:rsidRDefault="00226951" w:rsidP="00226951">
      <w:pPr>
        <w:rPr>
          <w:rFonts w:ascii="ＭＳ 明朝" w:hAnsi="ＭＳ 明朝"/>
        </w:rPr>
      </w:pPr>
      <w:bookmarkStart w:id="0" w:name="_GoBack"/>
      <w:bookmarkEnd w:id="0"/>
      <w:r w:rsidRPr="002436C1">
        <w:rPr>
          <w:rFonts w:ascii="ＭＳ 明朝" w:hAnsi="ＭＳ 明朝" w:hint="eastAsia"/>
        </w:rPr>
        <w:t>様式2(1)</w:t>
      </w:r>
    </w:p>
    <w:p w:rsidR="00226951" w:rsidRDefault="00226951" w:rsidP="0022695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学校給食における感染症・食中毒等発生報告（速報）</w:t>
      </w:r>
    </w:p>
    <w:p w:rsidR="00226951" w:rsidRDefault="00226951" w:rsidP="00226951">
      <w:pPr>
        <w:jc w:val="right"/>
      </w:pPr>
      <w:r>
        <w:rPr>
          <w:rFonts w:hint="eastAsia"/>
        </w:rPr>
        <w:t>報告日：平成　　年　　月　　日（　）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584"/>
        <w:gridCol w:w="1756"/>
        <w:gridCol w:w="642"/>
        <w:gridCol w:w="648"/>
        <w:gridCol w:w="648"/>
        <w:gridCol w:w="648"/>
        <w:gridCol w:w="642"/>
        <w:gridCol w:w="749"/>
        <w:gridCol w:w="642"/>
        <w:gridCol w:w="642"/>
        <w:gridCol w:w="642"/>
        <w:gridCol w:w="642"/>
        <w:gridCol w:w="1004"/>
      </w:tblGrid>
      <w:tr w:rsidR="00226951" w:rsidTr="00210E71"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179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ind w:rightChars="83" w:right="174" w:firstLineChars="60" w:firstLine="108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7513" w:type="dxa"/>
            <w:gridSpan w:val="11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60" w:lineRule="auto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7513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5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ind w:rightChars="83" w:right="174" w:firstLineChars="60" w:firstLine="108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60" w:lineRule="auto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校長氏名</w:t>
            </w:r>
          </w:p>
        </w:tc>
        <w:tc>
          <w:tcPr>
            <w:tcW w:w="7513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5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ind w:rightChars="83" w:right="174" w:firstLineChars="60" w:firstLine="108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60" w:lineRule="auto"/>
              <w:ind w:rightChars="15" w:right="3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学校の所在地</w:t>
            </w:r>
          </w:p>
        </w:tc>
        <w:tc>
          <w:tcPr>
            <w:tcW w:w="7513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報告者職・氏名</w:t>
            </w:r>
          </w:p>
        </w:tc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1" w:rsidRDefault="00226951" w:rsidP="00210E71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6951" w:rsidRDefault="00226951" w:rsidP="00210E71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60" w:lineRule="auto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病名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6951" w:rsidRDefault="00226951" w:rsidP="00210E71">
            <w:pPr>
              <w:spacing w:line="360" w:lineRule="auto"/>
              <w:ind w:rightChars="-51" w:right="-10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（不明の場合には疑われる病名）</w:t>
            </w:r>
          </w:p>
        </w:tc>
      </w:tr>
      <w:tr w:rsidR="00226951" w:rsidTr="00210E71">
        <w:tc>
          <w:tcPr>
            <w:tcW w:w="5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:rsidR="00226951" w:rsidRDefault="00226951" w:rsidP="00210E71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６感染症・食中毒等の発生状況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⑴発生年月日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6951" w:rsidRDefault="00226951" w:rsidP="00210E71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Cs w:val="21"/>
              </w:rPr>
              <w:t>平成　　年　　月　　日（　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（不明の場合には診断年月日）</w:t>
            </w: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⑵患者数及び</w:t>
            </w: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欠席者数</w:t>
            </w: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jc w:val="distribute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spacing w:line="240" w:lineRule="exact"/>
              <w:ind w:leftChars="-8" w:left="3" w:rightChars="-51" w:right="-107" w:hangingChars="11" w:hanging="2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※患者数は有症登校者数と欠席者数を合わせた人数を記載すること。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児童生徒数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患者数※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欠席者数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特別</w:t>
            </w:r>
          </w:p>
          <w:p w:rsidR="00226951" w:rsidRDefault="00226951" w:rsidP="00210E7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支援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6951" w:rsidRDefault="00226951" w:rsidP="00210E71">
            <w:pPr>
              <w:spacing w:line="240" w:lineRule="exac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51" w:rsidRDefault="00226951" w:rsidP="00210E7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26951" w:rsidTr="00210E71">
        <w:tc>
          <w:tcPr>
            <w:tcW w:w="5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７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臨床症状の内容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6951" w:rsidRDefault="00226951" w:rsidP="00210E7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腹痛　　名、発熱　　名、下痢　　名、嘔吐　　名、嘔気　　名</w:t>
            </w:r>
          </w:p>
        </w:tc>
      </w:tr>
      <w:tr w:rsidR="00226951" w:rsidTr="00210E71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6951" w:rsidRDefault="00226951" w:rsidP="00210E7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悪寒　　名</w:t>
            </w:r>
          </w:p>
        </w:tc>
      </w:tr>
      <w:tr w:rsidR="00226951" w:rsidTr="00210E71"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８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通報先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6951" w:rsidRDefault="00226951" w:rsidP="00210E7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⑴ 学校医　⑵ 教育委員会　⑶ 保健所　⑷ その他（　　　　　　　）</w:t>
            </w:r>
          </w:p>
        </w:tc>
      </w:tr>
      <w:tr w:rsidR="00226951" w:rsidTr="00210E71"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９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26951" w:rsidRDefault="00226951" w:rsidP="00210E71">
            <w:pPr>
              <w:spacing w:line="300" w:lineRule="exact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その他参考</w:t>
            </w:r>
          </w:p>
          <w:p w:rsidR="00226951" w:rsidRDefault="00226951" w:rsidP="00210E71">
            <w:pPr>
              <w:spacing w:line="300" w:lineRule="exact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となる事項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6951" w:rsidRDefault="00226951" w:rsidP="00210E71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発生の経過等</w:t>
            </w:r>
          </w:p>
          <w:p w:rsidR="00226951" w:rsidRDefault="00226951" w:rsidP="00210E7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</w:p>
          <w:p w:rsidR="00226951" w:rsidRDefault="00226951" w:rsidP="00210E71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226951" w:rsidRDefault="00226951" w:rsidP="00226951">
      <w:pPr>
        <w:spacing w:line="300" w:lineRule="exact"/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注1　6-⑵児童生徒数の欄の（　）については、給食を食べた人数を記入すること。</w:t>
      </w:r>
    </w:p>
    <w:p w:rsidR="00226951" w:rsidRDefault="00226951" w:rsidP="00226951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注2　教職員については、6-⑵の備考欄に該当人数を記入すること。</w:t>
      </w:r>
    </w:p>
    <w:p w:rsidR="00226951" w:rsidRDefault="00226951" w:rsidP="00226951">
      <w:pPr>
        <w:spacing w:line="300" w:lineRule="exact"/>
        <w:ind w:left="42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注3　共同調理場の受配校の場合は、「9その他参考となる事項」欄に、共同調理場の名称、所在地及び電話番号を記載すること。</w:t>
      </w:r>
    </w:p>
    <w:p w:rsidR="00CF35F1" w:rsidRPr="00226951" w:rsidRDefault="00226951" w:rsidP="00226951">
      <w:pPr>
        <w:spacing w:line="300" w:lineRule="exact"/>
      </w:pPr>
      <w:r>
        <w:rPr>
          <w:rFonts w:asciiTheme="minorEastAsia" w:hAnsiTheme="minorEastAsia" w:hint="eastAsia"/>
        </w:rPr>
        <w:t>注4　その他参考となる事項は、必</w:t>
      </w:r>
      <w:r>
        <w:rPr>
          <w:rFonts w:hint="eastAsia"/>
        </w:rPr>
        <w:t>要に応じて別紙とすること。</w:t>
      </w:r>
    </w:p>
    <w:sectPr w:rsidR="00CF35F1" w:rsidRPr="00226951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31" w:rsidRDefault="00667631" w:rsidP="00226951">
      <w:r>
        <w:separator/>
      </w:r>
    </w:p>
  </w:endnote>
  <w:endnote w:type="continuationSeparator" w:id="0">
    <w:p w:rsidR="00667631" w:rsidRDefault="00667631" w:rsidP="0022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31" w:rsidRDefault="00667631" w:rsidP="00226951">
      <w:r>
        <w:separator/>
      </w:r>
    </w:p>
  </w:footnote>
  <w:footnote w:type="continuationSeparator" w:id="0">
    <w:p w:rsidR="00667631" w:rsidRDefault="00667631" w:rsidP="00226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45"/>
    <w:rsid w:val="00160CCC"/>
    <w:rsid w:val="00226951"/>
    <w:rsid w:val="005B3445"/>
    <w:rsid w:val="00667631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51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951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226951"/>
  </w:style>
  <w:style w:type="paragraph" w:styleId="a5">
    <w:name w:val="footer"/>
    <w:basedOn w:val="a"/>
    <w:link w:val="a6"/>
    <w:uiPriority w:val="99"/>
    <w:unhideWhenUsed/>
    <w:rsid w:val="00226951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226951"/>
  </w:style>
  <w:style w:type="table" w:styleId="a7">
    <w:name w:val="Table Grid"/>
    <w:basedOn w:val="a1"/>
    <w:uiPriority w:val="59"/>
    <w:rsid w:val="0022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51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951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226951"/>
  </w:style>
  <w:style w:type="paragraph" w:styleId="a5">
    <w:name w:val="footer"/>
    <w:basedOn w:val="a"/>
    <w:link w:val="a6"/>
    <w:uiPriority w:val="99"/>
    <w:unhideWhenUsed/>
    <w:rsid w:val="00226951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226951"/>
  </w:style>
  <w:style w:type="table" w:styleId="a7">
    <w:name w:val="Table Grid"/>
    <w:basedOn w:val="a1"/>
    <w:uiPriority w:val="59"/>
    <w:rsid w:val="0022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2</cp:revision>
  <dcterms:created xsi:type="dcterms:W3CDTF">2015-03-26T09:52:00Z</dcterms:created>
  <dcterms:modified xsi:type="dcterms:W3CDTF">2015-03-26T09:52:00Z</dcterms:modified>
</cp:coreProperties>
</file>