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0D" w:rsidRDefault="00A66F7B">
      <w:pPr>
        <w:spacing w:after="83"/>
        <w:ind w:left="0" w:firstLine="0"/>
      </w:pPr>
      <w:r>
        <w:rPr>
          <w:sz w:val="20"/>
        </w:rPr>
        <w:t>別添</w:t>
      </w:r>
      <w:r>
        <w:rPr>
          <w:sz w:val="20"/>
        </w:rPr>
        <w:t xml:space="preserve"> </w:t>
      </w:r>
    </w:p>
    <w:p w:rsidR="001D630D" w:rsidRPr="00BD18AB" w:rsidRDefault="00A66F7B">
      <w:pPr>
        <w:pStyle w:val="1"/>
        <w:rPr>
          <w:b/>
        </w:rPr>
      </w:pPr>
      <w:r w:rsidRPr="00BD18AB">
        <w:rPr>
          <w:b/>
        </w:rPr>
        <w:t xml:space="preserve"> </w:t>
      </w:r>
      <w:r w:rsidRPr="00BD18AB">
        <w:rPr>
          <w:b/>
        </w:rPr>
        <w:t>解</w:t>
      </w:r>
      <w:r w:rsidR="00BD18AB">
        <w:rPr>
          <w:rFonts w:hint="eastAsia"/>
          <w:b/>
        </w:rPr>
        <w:t xml:space="preserve">　</w:t>
      </w:r>
      <w:r w:rsidRPr="00BD18AB">
        <w:rPr>
          <w:b/>
        </w:rPr>
        <w:t>剖</w:t>
      </w:r>
      <w:r w:rsidR="00BD18AB">
        <w:rPr>
          <w:rFonts w:hint="eastAsia"/>
          <w:b/>
        </w:rPr>
        <w:t xml:space="preserve">　</w:t>
      </w:r>
      <w:r w:rsidRPr="00BD18AB">
        <w:rPr>
          <w:b/>
        </w:rPr>
        <w:t>調</w:t>
      </w:r>
      <w:r w:rsidR="00BD18AB">
        <w:rPr>
          <w:rFonts w:hint="eastAsia"/>
          <w:b/>
        </w:rPr>
        <w:t xml:space="preserve">　</w:t>
      </w:r>
      <w:r w:rsidRPr="00BD18AB">
        <w:rPr>
          <w:b/>
        </w:rPr>
        <w:t>書</w:t>
      </w:r>
      <w:r w:rsidR="00BD18AB">
        <w:rPr>
          <w:rFonts w:hint="eastAsia"/>
          <w:b/>
        </w:rPr>
        <w:t xml:space="preserve">　</w:t>
      </w:r>
      <w:bookmarkStart w:id="0" w:name="_GoBack"/>
      <w:bookmarkEnd w:id="0"/>
      <w:r w:rsidRPr="00BD18AB">
        <w:rPr>
          <w:b/>
        </w:rPr>
        <w:t>（系統・病理・法医）</w:t>
      </w:r>
      <w:r w:rsidRPr="00BD18AB">
        <w:rPr>
          <w:b/>
        </w:rPr>
        <w:t xml:space="preserve"> </w:t>
      </w:r>
    </w:p>
    <w:tbl>
      <w:tblPr>
        <w:tblStyle w:val="TableGrid"/>
        <w:tblW w:w="14988" w:type="dxa"/>
        <w:tblInd w:w="-590" w:type="dxa"/>
        <w:tblCellMar>
          <w:top w:w="82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80"/>
        <w:gridCol w:w="780"/>
        <w:gridCol w:w="1558"/>
        <w:gridCol w:w="1561"/>
        <w:gridCol w:w="1418"/>
        <w:gridCol w:w="1700"/>
        <w:gridCol w:w="1702"/>
        <w:gridCol w:w="4354"/>
      </w:tblGrid>
      <w:tr w:rsidR="001D630D">
        <w:trPr>
          <w:trHeight w:val="73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2" w:firstLine="0"/>
              <w:jc w:val="both"/>
            </w:pPr>
            <w:r>
              <w:rPr>
                <w:sz w:val="21"/>
              </w:rPr>
              <w:t>死体番号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7" w:firstLine="0"/>
              <w:jc w:val="both"/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別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7" w:firstLine="0"/>
              <w:jc w:val="both"/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齢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>指導者の職名及び氏名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43" w:firstLine="0"/>
              <w:jc w:val="both"/>
            </w:pPr>
            <w:r>
              <w:rPr>
                <w:sz w:val="21"/>
              </w:rPr>
              <w:t>解剖年月日時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53" w:firstLine="0"/>
              <w:jc w:val="both"/>
            </w:pPr>
            <w:r>
              <w:rPr>
                <w:sz w:val="21"/>
              </w:rPr>
              <w:t>解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剖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所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192" w:firstLine="0"/>
            </w:pPr>
            <w:r>
              <w:rPr>
                <w:sz w:val="21"/>
              </w:rPr>
              <w:t>臨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床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診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断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194" w:firstLine="0"/>
            </w:pPr>
            <w:r>
              <w:rPr>
                <w:sz w:val="21"/>
              </w:rPr>
              <w:t>剖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検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診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断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30D" w:rsidRDefault="00A66F7B">
            <w:pPr>
              <w:spacing w:after="0"/>
              <w:ind w:left="0" w:right="105" w:firstLine="0"/>
              <w:jc w:val="center"/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考</w:t>
            </w:r>
            <w:r>
              <w:rPr>
                <w:sz w:val="21"/>
              </w:rP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D630D" w:rsidTr="00BD18AB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D" w:rsidRDefault="00A66F7B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:rsidR="001D630D" w:rsidRDefault="00A66F7B">
      <w:r>
        <w:t>（注意）</w:t>
      </w:r>
      <w:r>
        <w:t xml:space="preserve">   </w:t>
      </w:r>
    </w:p>
    <w:p w:rsidR="001D630D" w:rsidRDefault="00A66F7B">
      <w:pPr>
        <w:numPr>
          <w:ilvl w:val="0"/>
          <w:numId w:val="1"/>
        </w:numPr>
        <w:ind w:hanging="360"/>
      </w:pPr>
      <w:r>
        <w:t>系統・病理・法医の別については該当するものを</w:t>
      </w:r>
      <w:r>
        <w:t>○</w:t>
      </w:r>
      <w:r>
        <w:t>で囲むこと。</w:t>
      </w:r>
      <w:r>
        <w:t xml:space="preserve"> </w:t>
      </w:r>
    </w:p>
    <w:p w:rsidR="001D630D" w:rsidRDefault="00A66F7B">
      <w:pPr>
        <w:numPr>
          <w:ilvl w:val="0"/>
          <w:numId w:val="1"/>
        </w:numPr>
        <w:ind w:hanging="360"/>
      </w:pPr>
      <w:r>
        <w:t>「死体番号」とは剖検記録等に記載されている番号であること。</w:t>
      </w:r>
      <w:r>
        <w:t xml:space="preserve">  </w:t>
      </w:r>
    </w:p>
    <w:p w:rsidR="001D630D" w:rsidRDefault="00A66F7B">
      <w:pPr>
        <w:numPr>
          <w:ilvl w:val="0"/>
          <w:numId w:val="1"/>
        </w:numPr>
        <w:ind w:hanging="360"/>
      </w:pPr>
      <w:r>
        <w:t>本調書に記載される全ての解剖例について、申請者自らが頭蓋腔、胸腔及び腹腔を開検し、解剖報告書等を作成していることを要する。</w:t>
      </w:r>
      <w:r>
        <w:t xml:space="preserve"> </w:t>
      </w:r>
    </w:p>
    <w:p w:rsidR="001D630D" w:rsidRDefault="00A66F7B">
      <w:pPr>
        <w:numPr>
          <w:ilvl w:val="0"/>
          <w:numId w:val="1"/>
        </w:numPr>
        <w:ind w:hanging="360"/>
      </w:pPr>
      <w:r>
        <w:t>必要に応じて、解剖報告書等の提出を求めることがあるため、申請者において解剖報告書の写しを保管しておくこと。</w:t>
      </w:r>
      <w:r>
        <w:t xml:space="preserve"> </w:t>
      </w:r>
    </w:p>
    <w:p w:rsidR="001D630D" w:rsidRDefault="00A66F7B">
      <w:pPr>
        <w:numPr>
          <w:ilvl w:val="0"/>
          <w:numId w:val="1"/>
        </w:numPr>
        <w:ind w:hanging="360"/>
      </w:pPr>
      <w:r>
        <w:t>頭蓋腔を開検せず、胸腔及び腹腔を開検した解剖例を記載する際は、備考にその旨を記載すること。</w:t>
      </w:r>
      <w:r>
        <w:t xml:space="preserve"> </w:t>
      </w:r>
    </w:p>
    <w:p w:rsidR="001D630D" w:rsidRDefault="00A66F7B">
      <w:pPr>
        <w:numPr>
          <w:ilvl w:val="0"/>
          <w:numId w:val="1"/>
        </w:numPr>
        <w:ind w:hanging="360"/>
      </w:pPr>
      <w:r>
        <w:t>医師及び歯科医師については直近の５年以内の</w:t>
      </w:r>
      <w:r>
        <w:t>20</w:t>
      </w:r>
      <w:r>
        <w:t>体に係るものを記入すること。</w:t>
      </w:r>
      <w:r>
        <w:t xml:space="preserve"> </w:t>
      </w:r>
    </w:p>
    <w:p w:rsidR="001D630D" w:rsidRDefault="00A66F7B">
      <w:pPr>
        <w:numPr>
          <w:ilvl w:val="0"/>
          <w:numId w:val="1"/>
        </w:numPr>
        <w:ind w:hanging="360"/>
      </w:pPr>
      <w:r>
        <w:t>医師又は歯科医師以外の者については年次ごとに別葉とし、直近の５年以内の</w:t>
      </w:r>
      <w:r>
        <w:t>50</w:t>
      </w:r>
      <w:r>
        <w:t>体に係るものを記入すること。</w:t>
      </w:r>
      <w:r>
        <w:rPr>
          <w:rFonts w:ascii="Century" w:eastAsia="Century" w:hAnsi="Century" w:cs="Century"/>
        </w:rPr>
        <w:t xml:space="preserve"> </w:t>
      </w:r>
    </w:p>
    <w:sectPr w:rsidR="001D630D" w:rsidSect="00BD18AB">
      <w:pgSz w:w="16838" w:h="11906" w:orient="landscape"/>
      <w:pgMar w:top="851" w:right="144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7B" w:rsidRDefault="00A66F7B" w:rsidP="00116F9C">
      <w:pPr>
        <w:spacing w:after="0" w:line="240" w:lineRule="auto"/>
      </w:pPr>
      <w:r>
        <w:separator/>
      </w:r>
    </w:p>
  </w:endnote>
  <w:endnote w:type="continuationSeparator" w:id="0">
    <w:p w:rsidR="00A66F7B" w:rsidRDefault="00A66F7B" w:rsidP="0011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7B" w:rsidRDefault="00A66F7B" w:rsidP="00116F9C">
      <w:pPr>
        <w:spacing w:after="0" w:line="240" w:lineRule="auto"/>
      </w:pPr>
      <w:r>
        <w:separator/>
      </w:r>
    </w:p>
  </w:footnote>
  <w:footnote w:type="continuationSeparator" w:id="0">
    <w:p w:rsidR="00A66F7B" w:rsidRDefault="00A66F7B" w:rsidP="0011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64D"/>
    <w:multiLevelType w:val="hybridMultilevel"/>
    <w:tmpl w:val="98DCC9F2"/>
    <w:lvl w:ilvl="0" w:tplc="E58021C8">
      <w:start w:val="1"/>
      <w:numFmt w:val="decimalFullWidth"/>
      <w:lvlText w:val="%1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6A75AC">
      <w:start w:val="1"/>
      <w:numFmt w:val="lowerLetter"/>
      <w:lvlText w:val="%2"/>
      <w:lvlJc w:val="left"/>
      <w:pPr>
        <w:ind w:left="1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D4BFBE">
      <w:start w:val="1"/>
      <w:numFmt w:val="lowerRoman"/>
      <w:lvlText w:val="%3"/>
      <w:lvlJc w:val="left"/>
      <w:pPr>
        <w:ind w:left="1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968AE8">
      <w:start w:val="1"/>
      <w:numFmt w:val="decimal"/>
      <w:lvlText w:val="%4"/>
      <w:lvlJc w:val="left"/>
      <w:pPr>
        <w:ind w:left="2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606644">
      <w:start w:val="1"/>
      <w:numFmt w:val="lowerLetter"/>
      <w:lvlText w:val="%5"/>
      <w:lvlJc w:val="left"/>
      <w:pPr>
        <w:ind w:left="3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22FCD6">
      <w:start w:val="1"/>
      <w:numFmt w:val="lowerRoman"/>
      <w:lvlText w:val="%6"/>
      <w:lvlJc w:val="left"/>
      <w:pPr>
        <w:ind w:left="4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92A62C">
      <w:start w:val="1"/>
      <w:numFmt w:val="decimal"/>
      <w:lvlText w:val="%7"/>
      <w:lvlJc w:val="left"/>
      <w:pPr>
        <w:ind w:left="4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6F35A">
      <w:start w:val="1"/>
      <w:numFmt w:val="lowerLetter"/>
      <w:lvlText w:val="%8"/>
      <w:lvlJc w:val="left"/>
      <w:pPr>
        <w:ind w:left="5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B29526">
      <w:start w:val="1"/>
      <w:numFmt w:val="lowerRoman"/>
      <w:lvlText w:val="%9"/>
      <w:lvlJc w:val="left"/>
      <w:pPr>
        <w:ind w:left="6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0D"/>
    <w:rsid w:val="00116F9C"/>
    <w:rsid w:val="001D630D"/>
    <w:rsid w:val="00A66F7B"/>
    <w:rsid w:val="00B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3A0B"/>
  <w15:docId w15:val="{9DC6AA29-396F-4C63-8902-1EDA067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01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16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F9C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11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F9C"/>
    <w:rPr>
      <w:rFonts w:ascii="ＭＳ 明朝" w:eastAsia="ＭＳ 明朝" w:hAnsi="ＭＳ 明朝" w:cs="ＭＳ 明朝"/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BD18AB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8A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oa</cp:lastModifiedBy>
  <cp:revision>3</cp:revision>
  <cp:lastPrinted>2022-02-14T01:11:00Z</cp:lastPrinted>
  <dcterms:created xsi:type="dcterms:W3CDTF">2022-02-14T01:08:00Z</dcterms:created>
  <dcterms:modified xsi:type="dcterms:W3CDTF">2022-02-14T01:13:00Z</dcterms:modified>
</cp:coreProperties>
</file>