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0D" w:rsidRPr="00CA5836" w:rsidRDefault="00DF62A1" w:rsidP="0021670D">
      <w:pPr>
        <w:jc w:val="center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自動運転技術をはじめとする次世代自動車の開発</w:t>
      </w:r>
      <w:r w:rsidR="00F129CC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推進</w:t>
      </w:r>
      <w:r w:rsidR="002E085F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に係る協定</w:t>
      </w:r>
      <w:r w:rsidR="0021670D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書</w:t>
      </w:r>
      <w:r w:rsidR="00175421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（案）</w:t>
      </w:r>
    </w:p>
    <w:p w:rsidR="0021670D" w:rsidRPr="00CA5836" w:rsidRDefault="0021670D" w:rsidP="0021670D">
      <w:pPr>
        <w:rPr>
          <w:rFonts w:ascii="ＭＳ 明朝" w:eastAsia="PMingLiU" w:hAnsi="ＭＳ 明朝" w:cs="ＭＳ 明朝"/>
          <w:color w:val="000000" w:themeColor="text1"/>
          <w:kern w:val="0"/>
          <w:sz w:val="24"/>
          <w:lang w:eastAsia="zh-TW"/>
        </w:rPr>
      </w:pPr>
    </w:p>
    <w:p w:rsidR="008A5B92" w:rsidRPr="00CA5836" w:rsidRDefault="008A5B92" w:rsidP="0021670D">
      <w:pPr>
        <w:rPr>
          <w:rFonts w:ascii="ＭＳ 明朝" w:eastAsia="PMingLiU" w:hAnsi="ＭＳ 明朝" w:cs="ＭＳ 明朝"/>
          <w:color w:val="000000" w:themeColor="text1"/>
          <w:kern w:val="0"/>
          <w:sz w:val="24"/>
          <w:lang w:eastAsia="zh-TW"/>
        </w:rPr>
      </w:pPr>
    </w:p>
    <w:p w:rsidR="0021670D" w:rsidRPr="00CA5836" w:rsidRDefault="0021670D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  <w:lang w:eastAsia="zh-TW"/>
        </w:rPr>
        <w:t xml:space="preserve">　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愛知県（以下「甲」という。）と国立大学法人名古屋大学（以下「乙」という。）は、</w:t>
      </w:r>
      <w:r w:rsidR="00F129CC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自動運転技術をはじめとする次世代自動車の</w:t>
      </w:r>
      <w:r w:rsidR="00DF62A1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研究</w:t>
      </w:r>
      <w:r w:rsidR="00F129CC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開発</w:t>
      </w:r>
      <w:r w:rsidR="0080626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及び社会実装</w:t>
      </w:r>
      <w:r w:rsidR="00F129CC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を推進するため、次のとおり協定を締結する。</w:t>
      </w:r>
    </w:p>
    <w:p w:rsidR="00D841CC" w:rsidRPr="00CA5836" w:rsidRDefault="00D841CC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21670D" w:rsidRPr="00CA5836" w:rsidRDefault="0021670D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</w:t>
      </w:r>
      <w:r w:rsidR="00D841CC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目的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）</w:t>
      </w:r>
    </w:p>
    <w:p w:rsidR="00D314A1" w:rsidRPr="00CA5836" w:rsidRDefault="0078567E" w:rsidP="00D314A1">
      <w:pPr>
        <w:pStyle w:val="af0"/>
        <w:numPr>
          <w:ilvl w:val="0"/>
          <w:numId w:val="22"/>
        </w:numPr>
        <w:spacing w:line="360" w:lineRule="exact"/>
        <w:ind w:leftChars="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本協定は</w:t>
      </w:r>
      <w:r w:rsidRPr="00CA5836">
        <w:rPr>
          <w:rFonts w:ascii="ＭＳ 明朝" w:hAnsi="ＭＳ 明朝" w:cs="ＭＳ 明朝"/>
          <w:color w:val="000000" w:themeColor="text1"/>
          <w:kern w:val="0"/>
          <w:sz w:val="24"/>
        </w:rPr>
        <w:t>、</w:t>
      </w:r>
      <w:r w:rsidR="003B562A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甲及び</w:t>
      </w:r>
      <w:r w:rsidR="0080626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乙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が</w:t>
      </w:r>
      <w:r w:rsidR="003B562A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相互に連携・協力し、自動運転をはじめとする次世代モビ</w:t>
      </w:r>
    </w:p>
    <w:p w:rsidR="00D55E75" w:rsidRPr="00CA5836" w:rsidRDefault="003B562A" w:rsidP="00D314A1">
      <w:pPr>
        <w:spacing w:line="360" w:lineRule="exact"/>
        <w:ind w:firstLineChars="100" w:firstLine="240"/>
        <w:rPr>
          <w:rFonts w:ascii="ＭＳ 明朝" w:hAnsi="ＭＳ 明朝" w:cs="ＭＳ 明朝"/>
          <w:color w:val="000000" w:themeColor="text1"/>
          <w:kern w:val="0"/>
          <w:sz w:val="24"/>
          <w:u w:val="single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リティ</w:t>
      </w:r>
      <w:r w:rsidR="00C27BFA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社会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の実現を目的とする。</w:t>
      </w:r>
    </w:p>
    <w:p w:rsidR="003B562A" w:rsidRPr="00CA5836" w:rsidRDefault="003B562A" w:rsidP="00D55E75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　　　</w:t>
      </w:r>
    </w:p>
    <w:p w:rsidR="002B58F4" w:rsidRPr="00CA5836" w:rsidRDefault="00B834C9" w:rsidP="00D55E75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hint="eastAsia"/>
          <w:color w:val="000000" w:themeColor="text1"/>
          <w:sz w:val="24"/>
        </w:rPr>
        <w:t>（連携・協力事項</w:t>
      </w:r>
      <w:r w:rsidR="002B58F4" w:rsidRPr="00CA5836">
        <w:rPr>
          <w:rFonts w:hint="eastAsia"/>
          <w:color w:val="000000" w:themeColor="text1"/>
          <w:sz w:val="24"/>
        </w:rPr>
        <w:t>）</w:t>
      </w:r>
    </w:p>
    <w:p w:rsidR="002B58F4" w:rsidRPr="00CA5836" w:rsidRDefault="0078567E" w:rsidP="00967C6B">
      <w:pPr>
        <w:spacing w:line="360" w:lineRule="exact"/>
        <w:ind w:left="283" w:hangingChars="118" w:hanging="283"/>
        <w:rPr>
          <w:color w:val="000000" w:themeColor="text1"/>
          <w:sz w:val="24"/>
        </w:rPr>
      </w:pPr>
      <w:r w:rsidRPr="00CA5836">
        <w:rPr>
          <w:rFonts w:hint="eastAsia"/>
          <w:color w:val="000000" w:themeColor="text1"/>
          <w:sz w:val="24"/>
        </w:rPr>
        <w:t>第２条　甲及び</w:t>
      </w:r>
      <w:r w:rsidR="00B834C9" w:rsidRPr="00CA5836">
        <w:rPr>
          <w:rFonts w:hint="eastAsia"/>
          <w:color w:val="000000" w:themeColor="text1"/>
          <w:sz w:val="24"/>
        </w:rPr>
        <w:t>乙は、前条の目的を達成するため、次の事項について、連携・協力して実施する。</w:t>
      </w:r>
    </w:p>
    <w:p w:rsidR="00B834C9" w:rsidRPr="00CA5836" w:rsidRDefault="00B834C9" w:rsidP="00967C6B">
      <w:pPr>
        <w:spacing w:line="360" w:lineRule="exact"/>
        <w:ind w:left="283" w:hangingChars="118" w:hanging="283"/>
        <w:rPr>
          <w:color w:val="000000" w:themeColor="text1"/>
          <w:sz w:val="24"/>
        </w:rPr>
      </w:pPr>
      <w:r w:rsidRPr="00CA5836">
        <w:rPr>
          <w:rFonts w:hint="eastAsia"/>
          <w:color w:val="000000" w:themeColor="text1"/>
          <w:sz w:val="24"/>
        </w:rPr>
        <w:t>（１）最新技術に関する情報交換に関すること。</w:t>
      </w:r>
    </w:p>
    <w:p w:rsidR="00B834C9" w:rsidRPr="00CA5836" w:rsidRDefault="00B834C9" w:rsidP="00967C6B">
      <w:pPr>
        <w:spacing w:line="360" w:lineRule="exact"/>
        <w:ind w:left="283" w:hangingChars="118" w:hanging="283"/>
        <w:rPr>
          <w:color w:val="000000" w:themeColor="text1"/>
          <w:sz w:val="24"/>
        </w:rPr>
      </w:pPr>
      <w:r w:rsidRPr="00CA5836">
        <w:rPr>
          <w:rFonts w:hint="eastAsia"/>
          <w:color w:val="000000" w:themeColor="text1"/>
          <w:sz w:val="24"/>
        </w:rPr>
        <w:t>（２）研究開発及び社会実装の推進に関すること。</w:t>
      </w:r>
    </w:p>
    <w:p w:rsidR="00B834C9" w:rsidRPr="00CA5836" w:rsidRDefault="00B834C9" w:rsidP="00967C6B">
      <w:pPr>
        <w:spacing w:line="360" w:lineRule="exact"/>
        <w:ind w:left="283" w:hangingChars="118" w:hanging="283"/>
        <w:rPr>
          <w:color w:val="000000" w:themeColor="text1"/>
          <w:sz w:val="24"/>
        </w:rPr>
      </w:pPr>
      <w:r w:rsidRPr="00CA5836">
        <w:rPr>
          <w:rFonts w:hint="eastAsia"/>
          <w:color w:val="000000" w:themeColor="text1"/>
          <w:sz w:val="24"/>
        </w:rPr>
        <w:t>（３）広報及び普及啓発の推進に関すること。</w:t>
      </w:r>
    </w:p>
    <w:p w:rsidR="002B58F4" w:rsidRPr="00CA5836" w:rsidRDefault="00B834C9" w:rsidP="00B834C9">
      <w:pPr>
        <w:spacing w:line="360" w:lineRule="exact"/>
        <w:ind w:left="283" w:hangingChars="118" w:hanging="283"/>
        <w:rPr>
          <w:color w:val="000000" w:themeColor="text1"/>
          <w:sz w:val="24"/>
        </w:rPr>
      </w:pPr>
      <w:r w:rsidRPr="00CA5836">
        <w:rPr>
          <w:rFonts w:hint="eastAsia"/>
          <w:color w:val="000000" w:themeColor="text1"/>
          <w:sz w:val="24"/>
        </w:rPr>
        <w:t>（４）</w:t>
      </w:r>
      <w:r w:rsidR="00806264" w:rsidRPr="00CA5836">
        <w:rPr>
          <w:rFonts w:hint="eastAsia"/>
          <w:color w:val="000000" w:themeColor="text1"/>
          <w:sz w:val="24"/>
        </w:rPr>
        <w:t>研究者、技術者等の人材育成の推進</w:t>
      </w:r>
      <w:r w:rsidRPr="00CA5836">
        <w:rPr>
          <w:rFonts w:hint="eastAsia"/>
          <w:color w:val="000000" w:themeColor="text1"/>
          <w:sz w:val="24"/>
        </w:rPr>
        <w:t>に関すること。</w:t>
      </w:r>
    </w:p>
    <w:p w:rsidR="00B834C9" w:rsidRPr="00CA5836" w:rsidRDefault="00B834C9" w:rsidP="00B834C9">
      <w:pPr>
        <w:spacing w:line="360" w:lineRule="exact"/>
        <w:ind w:left="283" w:hangingChars="118" w:hanging="283"/>
        <w:rPr>
          <w:color w:val="000000" w:themeColor="text1"/>
          <w:sz w:val="24"/>
        </w:rPr>
      </w:pPr>
    </w:p>
    <w:p w:rsidR="0021670D" w:rsidRPr="00CA5836" w:rsidRDefault="00B834C9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（連絡調整</w:t>
      </w:r>
      <w:r w:rsidR="0021670D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）</w:t>
      </w:r>
    </w:p>
    <w:p w:rsidR="0021670D" w:rsidRPr="00CA5836" w:rsidRDefault="0021670D" w:rsidP="00806264">
      <w:pPr>
        <w:spacing w:line="360" w:lineRule="exact"/>
        <w:ind w:left="240" w:hangingChars="100" w:hanging="2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第</w:t>
      </w:r>
      <w:r w:rsidR="002B58F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３</w:t>
      </w:r>
      <w:r w:rsidR="0078567E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条　甲及び</w:t>
      </w:r>
      <w:r w:rsidR="00B834C9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乙は、前条各号に定める事項を効果的に推進するため、甲</w:t>
      </w:r>
      <w:r w:rsidR="0080626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乙</w:t>
      </w:r>
      <w:r w:rsidR="003B562A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の下記の機関</w:t>
      </w:r>
      <w:r w:rsidR="0080626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に連絡調整窓口を設置し、適宜協議を行う。</w:t>
      </w:r>
    </w:p>
    <w:p w:rsidR="0021670D" w:rsidRPr="00CA5836" w:rsidRDefault="003B562A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　　　　　　　　　　　　　　　　　　記</w:t>
      </w:r>
    </w:p>
    <w:p w:rsidR="00806264" w:rsidRPr="00CA5836" w:rsidRDefault="003B562A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甲：産業労働部産業振興課</w:t>
      </w:r>
    </w:p>
    <w:p w:rsidR="003B562A" w:rsidRPr="00CA5836" w:rsidRDefault="003B562A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DF62A1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乙：未来社会創造機構</w:t>
      </w:r>
    </w:p>
    <w:p w:rsidR="00806264" w:rsidRPr="00CA5836" w:rsidRDefault="00806264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21670D" w:rsidRPr="00CA5836" w:rsidRDefault="00806264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（情報保護</w:t>
      </w:r>
      <w:r w:rsidR="0021670D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）</w:t>
      </w:r>
    </w:p>
    <w:p w:rsidR="0021670D" w:rsidRPr="00CA5836" w:rsidRDefault="0021670D" w:rsidP="00967C6B">
      <w:pPr>
        <w:spacing w:line="360" w:lineRule="exact"/>
        <w:ind w:left="240" w:hangingChars="100" w:hanging="2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第</w:t>
      </w:r>
      <w:r w:rsidR="002B58F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４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条　</w:t>
      </w:r>
      <w:r w:rsidR="0078567E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甲及び</w:t>
      </w:r>
      <w:r w:rsidR="0080626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乙は、</w:t>
      </w:r>
      <w:r w:rsidR="00BB1019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この協定に基づく事業を実施するに当たり、相手方から知り得た秘密情報について、この協定の期間中及びこの協定の終了後も第三者に対し開示し、又は、漏洩してはならない。ただし、相手方の承諾を得た場合、又は法令により開示を求められた場合は、この限りではない。</w:t>
      </w:r>
    </w:p>
    <w:p w:rsidR="00806264" w:rsidRPr="00CA5836" w:rsidRDefault="00806264" w:rsidP="00806264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E6C38" w:rsidRPr="00CA5836" w:rsidRDefault="001E6C38" w:rsidP="001E6C38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（知的財産の取扱い）</w:t>
      </w:r>
    </w:p>
    <w:p w:rsidR="001E6C38" w:rsidRPr="00CA5836" w:rsidRDefault="001E6C38" w:rsidP="00D314A1">
      <w:pPr>
        <w:spacing w:line="360" w:lineRule="exact"/>
        <w:ind w:left="240" w:hangingChars="100" w:hanging="2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第５条　連携・協力事業の実施により生じた知的財産権等の取り扱いに関しては、甲及び乙で個別の案件ごとに別途契約を締結する。</w:t>
      </w:r>
    </w:p>
    <w:p w:rsidR="001E6C38" w:rsidRDefault="001E6C38" w:rsidP="00806264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CA5836" w:rsidRDefault="00CA5836" w:rsidP="00806264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CA5836" w:rsidRPr="00CA5836" w:rsidRDefault="00CA5836" w:rsidP="00806264">
      <w:pPr>
        <w:spacing w:line="360" w:lineRule="exact"/>
        <w:rPr>
          <w:rFonts w:ascii="ＭＳ 明朝" w:hAnsi="ＭＳ 明朝" w:cs="ＭＳ 明朝" w:hint="eastAsia"/>
          <w:color w:val="000000" w:themeColor="text1"/>
          <w:kern w:val="0"/>
          <w:sz w:val="24"/>
        </w:rPr>
      </w:pPr>
    </w:p>
    <w:p w:rsidR="0021670D" w:rsidRPr="00CA5836" w:rsidRDefault="0021670D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lastRenderedPageBreak/>
        <w:t>（</w:t>
      </w:r>
      <w:r w:rsidR="00806264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協定</w:t>
      </w:r>
      <w:r w:rsidR="00FD198B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期間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）</w:t>
      </w:r>
    </w:p>
    <w:p w:rsidR="0021670D" w:rsidRPr="00CA5836" w:rsidRDefault="0021670D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第</w:t>
      </w:r>
      <w:r w:rsidR="001E6C38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６</w:t>
      </w:r>
      <w:r w:rsidR="00FD198B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条　この協定の有効期間は、協定の締結日から平成</w:t>
      </w:r>
      <w:r w:rsidR="00F74CE0">
        <w:rPr>
          <w:rFonts w:ascii="ＭＳ 明朝" w:hAnsi="ＭＳ 明朝" w:cs="ＭＳ 明朝" w:hint="eastAsia"/>
          <w:color w:val="000000" w:themeColor="text1"/>
          <w:kern w:val="0"/>
          <w:sz w:val="24"/>
        </w:rPr>
        <w:t>３３</w:t>
      </w:r>
      <w:r w:rsidR="00FD198B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年</w:t>
      </w:r>
      <w:r w:rsidR="00F74CE0">
        <w:rPr>
          <w:rFonts w:ascii="ＭＳ 明朝" w:hAnsi="ＭＳ 明朝" w:cs="ＭＳ 明朝" w:hint="eastAsia"/>
          <w:color w:val="000000" w:themeColor="text1"/>
          <w:kern w:val="0"/>
          <w:sz w:val="24"/>
        </w:rPr>
        <w:t>３</w:t>
      </w:r>
      <w:r w:rsidR="00FD198B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月</w:t>
      </w:r>
      <w:r w:rsidR="00F74CE0">
        <w:rPr>
          <w:rFonts w:ascii="ＭＳ 明朝" w:hAnsi="ＭＳ 明朝" w:cs="ＭＳ 明朝" w:hint="eastAsia"/>
          <w:color w:val="000000" w:themeColor="text1"/>
          <w:kern w:val="0"/>
          <w:sz w:val="24"/>
        </w:rPr>
        <w:t>３１</w:t>
      </w:r>
      <w:r w:rsidR="00FD198B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日までとする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。</w:t>
      </w:r>
    </w:p>
    <w:p w:rsidR="001C55FC" w:rsidRPr="00CA5836" w:rsidRDefault="00FD198B" w:rsidP="00FD198B">
      <w:pPr>
        <w:spacing w:line="360" w:lineRule="exact"/>
        <w:ind w:left="240" w:hangingChars="100" w:hanging="2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ただし、有効期間満了の日の</w:t>
      </w:r>
      <w:r w:rsidR="00F74CE0">
        <w:rPr>
          <w:rFonts w:ascii="ＭＳ 明朝" w:hAnsi="ＭＳ 明朝" w:cs="ＭＳ 明朝" w:hint="eastAsia"/>
          <w:color w:val="000000" w:themeColor="text1"/>
          <w:kern w:val="0"/>
          <w:sz w:val="24"/>
        </w:rPr>
        <w:t>３０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日前</w:t>
      </w:r>
      <w:r w:rsidR="00F74CE0">
        <w:rPr>
          <w:rFonts w:ascii="ＭＳ 明朝" w:hAnsi="ＭＳ 明朝" w:cs="ＭＳ 明朝" w:hint="eastAsia"/>
          <w:color w:val="000000" w:themeColor="text1"/>
          <w:kern w:val="0"/>
          <w:sz w:val="24"/>
        </w:rPr>
        <w:t>までに甲乙いずれからも特段の意思表示がない場合、この協定は更に１</w:t>
      </w:r>
      <w:bookmarkStart w:id="0" w:name="_GoBack"/>
      <w:bookmarkEnd w:id="0"/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年間同一内容で更新されるものとし、その後の期間満了に際しても同様とする。</w:t>
      </w:r>
    </w:p>
    <w:p w:rsidR="00B3024C" w:rsidRPr="00CA5836" w:rsidRDefault="00B3024C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B01055" w:rsidRPr="00CA5836" w:rsidRDefault="00FD198B" w:rsidP="00967C6B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（疑義の協議</w:t>
      </w:r>
      <w:r w:rsidR="00B01055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）</w:t>
      </w:r>
    </w:p>
    <w:p w:rsidR="00B01055" w:rsidRPr="00CA5836" w:rsidRDefault="00B01055" w:rsidP="00B01055">
      <w:pPr>
        <w:spacing w:line="360" w:lineRule="exact"/>
        <w:ind w:left="240" w:hangingChars="100" w:hanging="2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第</w:t>
      </w:r>
      <w:r w:rsidR="001E6C38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７</w:t>
      </w:r>
      <w:r w:rsidR="00FD198B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条　この協定に定めのない事項及びこの協定に定める事項に関し、疑義が生じた場合は、甲乙協議して定めるものとする。</w:t>
      </w:r>
    </w:p>
    <w:p w:rsidR="0021670D" w:rsidRPr="00CA5836" w:rsidRDefault="0021670D" w:rsidP="00143204">
      <w:pPr>
        <w:spacing w:line="360" w:lineRule="exact"/>
        <w:rPr>
          <w:rFonts w:ascii="ＭＳ 明朝" w:hAnsi="ＭＳ 明朝"/>
          <w:color w:val="000000" w:themeColor="text1"/>
          <w:kern w:val="0"/>
          <w:sz w:val="24"/>
        </w:rPr>
      </w:pPr>
    </w:p>
    <w:p w:rsidR="0021670D" w:rsidRPr="00CA5836" w:rsidRDefault="0021670D" w:rsidP="00967C6B">
      <w:pPr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2E3D6D" w:rsidRPr="00CA5836" w:rsidRDefault="00143204" w:rsidP="00175421">
      <w:pPr>
        <w:ind w:firstLineChars="100" w:firstLine="2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この協定</w:t>
      </w:r>
      <w:r w:rsid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の締結を証するため、本協定書</w:t>
      </w:r>
      <w:r w:rsidR="0021670D"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２通を作成し、甲、乙それぞれ１通を保管するものとする。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75421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CA5836" w:rsidRDefault="00CA5836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CA5836" w:rsidRDefault="00CA5836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CA5836" w:rsidRPr="00CA5836" w:rsidRDefault="00CA5836" w:rsidP="00175421">
      <w:pPr>
        <w:jc w:val="left"/>
        <w:textAlignment w:val="baseline"/>
        <w:rPr>
          <w:rFonts w:ascii="ＭＳ 明朝" w:hAnsi="ＭＳ 明朝" w:cs="ＭＳ 明朝" w:hint="eastAsia"/>
          <w:color w:val="000000" w:themeColor="text1"/>
          <w:kern w:val="0"/>
          <w:sz w:val="24"/>
        </w:rPr>
      </w:pPr>
    </w:p>
    <w:p w:rsidR="00175421" w:rsidRPr="00CA5836" w:rsidRDefault="00175421" w:rsidP="00175421">
      <w:pPr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hint="eastAsia"/>
          <w:color w:val="000000" w:themeColor="text1"/>
          <w:kern w:val="0"/>
          <w:sz w:val="24"/>
        </w:rPr>
        <w:t>平成　　　年　　　月　　　日　　　　　　　　平成　　　年　　　月　　　日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>（甲）　　　　　　　　　　　　　　　　　　　（乙）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愛知県名古屋市中区三の丸三丁目１番２号　　　</w:t>
      </w:r>
      <w:r w:rsidRPr="00CA5836">
        <w:rPr>
          <w:rFonts w:ascii="ＭＳ 明朝" w:hAnsi="ＭＳ 明朝" w:cs="ＭＳ 明朝" w:hint="eastAsia"/>
          <w:color w:val="000000" w:themeColor="text1"/>
          <w:sz w:val="24"/>
        </w:rPr>
        <w:t>愛知県名古屋市千種区不老町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愛知県　　　　　　　　　　　　　　　　　　　</w:t>
      </w:r>
      <w:r w:rsidRPr="00CA5836">
        <w:rPr>
          <w:rFonts w:ascii="ＭＳ 明朝" w:hAnsi="ＭＳ 明朝" w:cs="ＭＳ 明朝" w:hint="eastAsia"/>
          <w:color w:val="000000" w:themeColor="text1"/>
          <w:sz w:val="24"/>
          <w:lang w:eastAsia="zh-TW"/>
        </w:rPr>
        <w:t>国立大学法人名古屋大学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知事　大村　秀章　　　　　　　　　　　　　　</w:t>
      </w:r>
      <w:r w:rsidRPr="00CA5836">
        <w:rPr>
          <w:rFonts w:ascii="ＭＳ 明朝" w:hAnsi="ＭＳ 明朝" w:cs="ＭＳ 明朝" w:hint="eastAsia"/>
          <w:color w:val="000000" w:themeColor="text1"/>
          <w:sz w:val="24"/>
        </w:rPr>
        <w:t>総長　松尾　清一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75421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CA5836" w:rsidRPr="00CA5836" w:rsidRDefault="00CA5836" w:rsidP="00175421">
      <w:pPr>
        <w:jc w:val="left"/>
        <w:textAlignment w:val="baseline"/>
        <w:rPr>
          <w:rFonts w:ascii="ＭＳ 明朝" w:hAnsi="ＭＳ 明朝" w:cs="ＭＳ 明朝" w:hint="eastAsia"/>
          <w:color w:val="000000" w:themeColor="text1"/>
          <w:kern w:val="0"/>
          <w:sz w:val="24"/>
        </w:rPr>
      </w:pP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u w:val="single"/>
        </w:rPr>
      </w:pP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  <w:u w:val="single"/>
        </w:rPr>
        <w:t xml:space="preserve">　　　　　　　　　　　　　　　　　　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　　</w:t>
      </w:r>
      <w:r w:rsidRPr="00CA5836">
        <w:rPr>
          <w:rFonts w:ascii="ＭＳ 明朝" w:hAnsi="ＭＳ 明朝" w:cs="ＭＳ 明朝" w:hint="eastAsia"/>
          <w:color w:val="000000" w:themeColor="text1"/>
          <w:kern w:val="0"/>
          <w:sz w:val="24"/>
          <w:u w:val="single"/>
        </w:rPr>
        <w:t xml:space="preserve">　　　　　　　　　　　　　　　　　　　</w:t>
      </w:r>
    </w:p>
    <w:p w:rsidR="00175421" w:rsidRPr="00CA5836" w:rsidRDefault="00175421" w:rsidP="00175421">
      <w:pPr>
        <w:jc w:val="left"/>
        <w:textAlignment w:val="baseline"/>
        <w:rPr>
          <w:rFonts w:ascii="ＭＳ 明朝" w:hAnsi="ＭＳ 明朝" w:cs="ＭＳ 明朝" w:hint="eastAsia"/>
          <w:color w:val="000000" w:themeColor="text1"/>
          <w:kern w:val="0"/>
          <w:sz w:val="24"/>
        </w:rPr>
      </w:pPr>
    </w:p>
    <w:sectPr w:rsidR="00175421" w:rsidRPr="00CA5836" w:rsidSect="00B73143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851" w:footer="992" w:gutter="0"/>
      <w:cols w:space="425"/>
      <w:titlePg/>
      <w:docGrid w:type="line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FC" w:rsidRDefault="00C53DFC" w:rsidP="0086701B">
      <w:r>
        <w:separator/>
      </w:r>
    </w:p>
  </w:endnote>
  <w:endnote w:type="continuationSeparator" w:id="0">
    <w:p w:rsidR="00C53DFC" w:rsidRDefault="00C53DFC" w:rsidP="0086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9F" w:rsidRDefault="0084229F" w:rsidP="0084229F">
    <w:pPr>
      <w:pStyle w:val="aa"/>
      <w:jc w:val="center"/>
    </w:pPr>
  </w:p>
  <w:p w:rsidR="0084229F" w:rsidRDefault="008422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9F" w:rsidRDefault="0084229F" w:rsidP="0084229F">
    <w:pPr>
      <w:pStyle w:val="aa"/>
      <w:jc w:val="center"/>
    </w:pPr>
  </w:p>
  <w:p w:rsidR="0084229F" w:rsidRDefault="00842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FC" w:rsidRDefault="00C53DFC" w:rsidP="0086701B">
      <w:r>
        <w:separator/>
      </w:r>
    </w:p>
  </w:footnote>
  <w:footnote w:type="continuationSeparator" w:id="0">
    <w:p w:rsidR="00C53DFC" w:rsidRDefault="00C53DFC" w:rsidP="0086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3" w:rsidRDefault="00B73143" w:rsidP="00B73143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AE9"/>
    <w:multiLevelType w:val="hybridMultilevel"/>
    <w:tmpl w:val="EBF84DCC"/>
    <w:lvl w:ilvl="0" w:tplc="44943F64">
      <w:start w:val="10"/>
      <w:numFmt w:val="decimal"/>
      <w:lvlText w:val="第%1条"/>
      <w:lvlJc w:val="left"/>
      <w:pPr>
        <w:tabs>
          <w:tab w:val="num" w:pos="1021"/>
        </w:tabs>
        <w:ind w:left="454" w:hanging="454"/>
      </w:pPr>
      <w:rPr>
        <w:rFonts w:eastAsia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90F16"/>
    <w:multiLevelType w:val="multilevel"/>
    <w:tmpl w:val="25FA329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5B393F"/>
    <w:multiLevelType w:val="hybridMultilevel"/>
    <w:tmpl w:val="AE36BB3A"/>
    <w:lvl w:ilvl="0" w:tplc="62EEE304">
      <w:start w:val="1"/>
      <w:numFmt w:val="decimalFullWidth"/>
      <w:lvlText w:val="（%1）"/>
      <w:lvlJc w:val="left"/>
      <w:pPr>
        <w:tabs>
          <w:tab w:val="num" w:pos="907"/>
        </w:tabs>
        <w:ind w:left="90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3" w15:restartNumberingAfterBreak="0">
    <w:nsid w:val="0CB2473D"/>
    <w:multiLevelType w:val="hybridMultilevel"/>
    <w:tmpl w:val="3ABC8B56"/>
    <w:lvl w:ilvl="0" w:tplc="7CF64BBE">
      <w:start w:val="5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10567"/>
    <w:multiLevelType w:val="hybridMultilevel"/>
    <w:tmpl w:val="1A4C4104"/>
    <w:lvl w:ilvl="0" w:tplc="0EF885A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E6181"/>
    <w:multiLevelType w:val="hybridMultilevel"/>
    <w:tmpl w:val="7A52FB60"/>
    <w:lvl w:ilvl="0" w:tplc="FD8C9E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61FD7"/>
    <w:multiLevelType w:val="hybridMultilevel"/>
    <w:tmpl w:val="4BF464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E37C58"/>
    <w:multiLevelType w:val="hybridMultilevel"/>
    <w:tmpl w:val="818093C6"/>
    <w:lvl w:ilvl="0" w:tplc="DFA2C8E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6C1F42"/>
    <w:multiLevelType w:val="hybridMultilevel"/>
    <w:tmpl w:val="3F642E84"/>
    <w:lvl w:ilvl="0" w:tplc="8376D880">
      <w:start w:val="2"/>
      <w:numFmt w:val="japaneseCounting"/>
      <w:lvlText w:val="第%1条"/>
      <w:lvlJc w:val="left"/>
      <w:pPr>
        <w:tabs>
          <w:tab w:val="num" w:pos="975"/>
        </w:tabs>
        <w:ind w:left="975" w:hanging="97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2D6D56"/>
    <w:multiLevelType w:val="hybridMultilevel"/>
    <w:tmpl w:val="20CECE3C"/>
    <w:lvl w:ilvl="0" w:tplc="940E6C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8DE760A"/>
    <w:multiLevelType w:val="multilevel"/>
    <w:tmpl w:val="6F8012A4"/>
    <w:lvl w:ilvl="0">
      <w:start w:val="1"/>
      <w:numFmt w:val="decimalFullWidth"/>
      <w:lvlText w:val="（%1）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CF13F0"/>
    <w:multiLevelType w:val="hybridMultilevel"/>
    <w:tmpl w:val="AEAA60FC"/>
    <w:lvl w:ilvl="0" w:tplc="19FC5D36">
      <w:start w:val="3"/>
      <w:numFmt w:val="japaneseCounting"/>
      <w:lvlText w:val="第%1条"/>
      <w:lvlJc w:val="left"/>
      <w:pPr>
        <w:tabs>
          <w:tab w:val="num" w:pos="915"/>
        </w:tabs>
        <w:ind w:left="915" w:hanging="91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3A4EFC"/>
    <w:multiLevelType w:val="hybridMultilevel"/>
    <w:tmpl w:val="7C9E30C2"/>
    <w:lvl w:ilvl="0" w:tplc="6FFA4F2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6A1F58"/>
    <w:multiLevelType w:val="hybridMultilevel"/>
    <w:tmpl w:val="0C103AAC"/>
    <w:lvl w:ilvl="0" w:tplc="34DA12A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47D87F9C"/>
    <w:multiLevelType w:val="hybridMultilevel"/>
    <w:tmpl w:val="E41ED5F2"/>
    <w:lvl w:ilvl="0" w:tplc="E398D9F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8423DB"/>
    <w:multiLevelType w:val="hybridMultilevel"/>
    <w:tmpl w:val="EC86677E"/>
    <w:lvl w:ilvl="0" w:tplc="4BA67D6A">
      <w:start w:val="1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77197"/>
    <w:multiLevelType w:val="hybridMultilevel"/>
    <w:tmpl w:val="93D6FD12"/>
    <w:lvl w:ilvl="0" w:tplc="EE1E79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81A150B"/>
    <w:multiLevelType w:val="hybridMultilevel"/>
    <w:tmpl w:val="04208972"/>
    <w:lvl w:ilvl="0" w:tplc="B920AFDC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8" w15:restartNumberingAfterBreak="0">
    <w:nsid w:val="6C471CF5"/>
    <w:multiLevelType w:val="hybridMultilevel"/>
    <w:tmpl w:val="6936D578"/>
    <w:lvl w:ilvl="0" w:tplc="3508F8A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237BC5"/>
    <w:multiLevelType w:val="hybridMultilevel"/>
    <w:tmpl w:val="158C13A4"/>
    <w:lvl w:ilvl="0" w:tplc="5D223A7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EA676F"/>
    <w:multiLevelType w:val="hybridMultilevel"/>
    <w:tmpl w:val="C1D6E01E"/>
    <w:lvl w:ilvl="0" w:tplc="3660636C">
      <w:start w:val="3"/>
      <w:numFmt w:val="decimal"/>
      <w:lvlText w:val="(%1)"/>
      <w:lvlJc w:val="left"/>
      <w:pPr>
        <w:tabs>
          <w:tab w:val="num" w:pos="765"/>
        </w:tabs>
        <w:ind w:left="76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1" w15:restartNumberingAfterBreak="0">
    <w:nsid w:val="73D3316D"/>
    <w:multiLevelType w:val="hybridMultilevel"/>
    <w:tmpl w:val="6F8012A4"/>
    <w:lvl w:ilvl="0" w:tplc="313C2788">
      <w:start w:val="1"/>
      <w:numFmt w:val="decimalFullWidth"/>
      <w:lvlText w:val="（%1）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16"/>
  </w:num>
  <w:num w:numId="9">
    <w:abstractNumId w:val="5"/>
  </w:num>
  <w:num w:numId="10">
    <w:abstractNumId w:val="17"/>
  </w:num>
  <w:num w:numId="11">
    <w:abstractNumId w:val="20"/>
  </w:num>
  <w:num w:numId="12">
    <w:abstractNumId w:val="2"/>
  </w:num>
  <w:num w:numId="13">
    <w:abstractNumId w:val="0"/>
  </w:num>
  <w:num w:numId="14">
    <w:abstractNumId w:val="19"/>
  </w:num>
  <w:num w:numId="15">
    <w:abstractNumId w:val="6"/>
  </w:num>
  <w:num w:numId="16">
    <w:abstractNumId w:val="21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F"/>
    <w:rsid w:val="0001641E"/>
    <w:rsid w:val="00025E6F"/>
    <w:rsid w:val="00046C9D"/>
    <w:rsid w:val="0004724F"/>
    <w:rsid w:val="0004778F"/>
    <w:rsid w:val="00056EA5"/>
    <w:rsid w:val="00057A06"/>
    <w:rsid w:val="00071760"/>
    <w:rsid w:val="000732CA"/>
    <w:rsid w:val="0007797D"/>
    <w:rsid w:val="00084479"/>
    <w:rsid w:val="00091169"/>
    <w:rsid w:val="000B7D9C"/>
    <w:rsid w:val="000D5683"/>
    <w:rsid w:val="000E7067"/>
    <w:rsid w:val="001069EC"/>
    <w:rsid w:val="00107456"/>
    <w:rsid w:val="001215C6"/>
    <w:rsid w:val="0012239E"/>
    <w:rsid w:val="001348F7"/>
    <w:rsid w:val="00136DF6"/>
    <w:rsid w:val="00143204"/>
    <w:rsid w:val="00163223"/>
    <w:rsid w:val="00175421"/>
    <w:rsid w:val="00194E18"/>
    <w:rsid w:val="001A6372"/>
    <w:rsid w:val="001A699C"/>
    <w:rsid w:val="001B4586"/>
    <w:rsid w:val="001B502B"/>
    <w:rsid w:val="001C55FC"/>
    <w:rsid w:val="001E19D4"/>
    <w:rsid w:val="001E1D31"/>
    <w:rsid w:val="001E6C38"/>
    <w:rsid w:val="00202238"/>
    <w:rsid w:val="00203F2B"/>
    <w:rsid w:val="0021670D"/>
    <w:rsid w:val="00220782"/>
    <w:rsid w:val="00223014"/>
    <w:rsid w:val="00223EDC"/>
    <w:rsid w:val="00236649"/>
    <w:rsid w:val="002378A2"/>
    <w:rsid w:val="002454C2"/>
    <w:rsid w:val="002464CA"/>
    <w:rsid w:val="00261D18"/>
    <w:rsid w:val="0027185F"/>
    <w:rsid w:val="00292E81"/>
    <w:rsid w:val="00297083"/>
    <w:rsid w:val="002B58F4"/>
    <w:rsid w:val="002C0CCF"/>
    <w:rsid w:val="002D32FE"/>
    <w:rsid w:val="002D339F"/>
    <w:rsid w:val="002E085F"/>
    <w:rsid w:val="002E3D6D"/>
    <w:rsid w:val="003253EB"/>
    <w:rsid w:val="0033550E"/>
    <w:rsid w:val="00336F25"/>
    <w:rsid w:val="00352971"/>
    <w:rsid w:val="0035392B"/>
    <w:rsid w:val="00360225"/>
    <w:rsid w:val="00360B93"/>
    <w:rsid w:val="00372A5B"/>
    <w:rsid w:val="003B5450"/>
    <w:rsid w:val="003B562A"/>
    <w:rsid w:val="003B68B8"/>
    <w:rsid w:val="003C64CF"/>
    <w:rsid w:val="003C6B31"/>
    <w:rsid w:val="003D1301"/>
    <w:rsid w:val="003D5420"/>
    <w:rsid w:val="003D7755"/>
    <w:rsid w:val="003E3042"/>
    <w:rsid w:val="003F5E46"/>
    <w:rsid w:val="00407709"/>
    <w:rsid w:val="00420F56"/>
    <w:rsid w:val="00425DA3"/>
    <w:rsid w:val="00433F1F"/>
    <w:rsid w:val="004457E2"/>
    <w:rsid w:val="004559AA"/>
    <w:rsid w:val="004677FC"/>
    <w:rsid w:val="00482218"/>
    <w:rsid w:val="00495066"/>
    <w:rsid w:val="00497095"/>
    <w:rsid w:val="004B3F2A"/>
    <w:rsid w:val="004C244F"/>
    <w:rsid w:val="004D633D"/>
    <w:rsid w:val="004F2C9F"/>
    <w:rsid w:val="00505F16"/>
    <w:rsid w:val="00520193"/>
    <w:rsid w:val="00522B04"/>
    <w:rsid w:val="00530392"/>
    <w:rsid w:val="00535408"/>
    <w:rsid w:val="00546675"/>
    <w:rsid w:val="005542D9"/>
    <w:rsid w:val="00575424"/>
    <w:rsid w:val="005A399E"/>
    <w:rsid w:val="005B041D"/>
    <w:rsid w:val="005E06BB"/>
    <w:rsid w:val="005E274A"/>
    <w:rsid w:val="005E39BD"/>
    <w:rsid w:val="005F61B1"/>
    <w:rsid w:val="005F778A"/>
    <w:rsid w:val="006072D9"/>
    <w:rsid w:val="0061630B"/>
    <w:rsid w:val="00616519"/>
    <w:rsid w:val="00650CC1"/>
    <w:rsid w:val="006520C6"/>
    <w:rsid w:val="00657609"/>
    <w:rsid w:val="00670ADB"/>
    <w:rsid w:val="006717FD"/>
    <w:rsid w:val="00690CF5"/>
    <w:rsid w:val="006B185C"/>
    <w:rsid w:val="006B2385"/>
    <w:rsid w:val="006B72C1"/>
    <w:rsid w:val="006C5C90"/>
    <w:rsid w:val="006D4747"/>
    <w:rsid w:val="006E0CD2"/>
    <w:rsid w:val="006E40B5"/>
    <w:rsid w:val="006E4D91"/>
    <w:rsid w:val="00703A04"/>
    <w:rsid w:val="00705BEB"/>
    <w:rsid w:val="00714E63"/>
    <w:rsid w:val="00717B28"/>
    <w:rsid w:val="007250C7"/>
    <w:rsid w:val="00725D0C"/>
    <w:rsid w:val="00730832"/>
    <w:rsid w:val="0074064E"/>
    <w:rsid w:val="00746904"/>
    <w:rsid w:val="0074760E"/>
    <w:rsid w:val="007519AA"/>
    <w:rsid w:val="00753DD3"/>
    <w:rsid w:val="00764D90"/>
    <w:rsid w:val="00774373"/>
    <w:rsid w:val="007779D4"/>
    <w:rsid w:val="0078567E"/>
    <w:rsid w:val="00787B9A"/>
    <w:rsid w:val="00791F34"/>
    <w:rsid w:val="00796CD2"/>
    <w:rsid w:val="007A0EF0"/>
    <w:rsid w:val="007A6095"/>
    <w:rsid w:val="007B3DCE"/>
    <w:rsid w:val="007E01D1"/>
    <w:rsid w:val="007E1ECF"/>
    <w:rsid w:val="007F3EEA"/>
    <w:rsid w:val="00806264"/>
    <w:rsid w:val="008210B9"/>
    <w:rsid w:val="0082193F"/>
    <w:rsid w:val="0084229F"/>
    <w:rsid w:val="008536FE"/>
    <w:rsid w:val="00861760"/>
    <w:rsid w:val="008624CF"/>
    <w:rsid w:val="0086701B"/>
    <w:rsid w:val="008803B6"/>
    <w:rsid w:val="00885E61"/>
    <w:rsid w:val="00892833"/>
    <w:rsid w:val="008942F5"/>
    <w:rsid w:val="008A0549"/>
    <w:rsid w:val="008A5B92"/>
    <w:rsid w:val="008C02FB"/>
    <w:rsid w:val="008C30F9"/>
    <w:rsid w:val="008C433B"/>
    <w:rsid w:val="008C4F8A"/>
    <w:rsid w:val="008D5CAD"/>
    <w:rsid w:val="008E3B41"/>
    <w:rsid w:val="008E6791"/>
    <w:rsid w:val="00905967"/>
    <w:rsid w:val="00914CA4"/>
    <w:rsid w:val="00920BD3"/>
    <w:rsid w:val="00943926"/>
    <w:rsid w:val="00950624"/>
    <w:rsid w:val="009530A4"/>
    <w:rsid w:val="00956613"/>
    <w:rsid w:val="00960B59"/>
    <w:rsid w:val="00967C6B"/>
    <w:rsid w:val="009706EF"/>
    <w:rsid w:val="0097106E"/>
    <w:rsid w:val="009710F4"/>
    <w:rsid w:val="00994A83"/>
    <w:rsid w:val="009A0CE8"/>
    <w:rsid w:val="009C1B1F"/>
    <w:rsid w:val="009C1BFB"/>
    <w:rsid w:val="009C3AE2"/>
    <w:rsid w:val="009C4607"/>
    <w:rsid w:val="009D447C"/>
    <w:rsid w:val="009D47B2"/>
    <w:rsid w:val="009E3CB9"/>
    <w:rsid w:val="009F51B0"/>
    <w:rsid w:val="00A0283A"/>
    <w:rsid w:val="00A0325C"/>
    <w:rsid w:val="00A47DE9"/>
    <w:rsid w:val="00A5494C"/>
    <w:rsid w:val="00A5551D"/>
    <w:rsid w:val="00A60BA9"/>
    <w:rsid w:val="00A616AE"/>
    <w:rsid w:val="00A621C7"/>
    <w:rsid w:val="00A7292E"/>
    <w:rsid w:val="00A87B59"/>
    <w:rsid w:val="00A87CE9"/>
    <w:rsid w:val="00A96DB1"/>
    <w:rsid w:val="00AB69D2"/>
    <w:rsid w:val="00AC562B"/>
    <w:rsid w:val="00AC650A"/>
    <w:rsid w:val="00AD209C"/>
    <w:rsid w:val="00AF4DC8"/>
    <w:rsid w:val="00AF6A14"/>
    <w:rsid w:val="00AF7E28"/>
    <w:rsid w:val="00B01055"/>
    <w:rsid w:val="00B14236"/>
    <w:rsid w:val="00B3024C"/>
    <w:rsid w:val="00B306FA"/>
    <w:rsid w:val="00B307FF"/>
    <w:rsid w:val="00B31DD7"/>
    <w:rsid w:val="00B52C8B"/>
    <w:rsid w:val="00B618A6"/>
    <w:rsid w:val="00B72C31"/>
    <w:rsid w:val="00B73143"/>
    <w:rsid w:val="00B7798D"/>
    <w:rsid w:val="00B834C9"/>
    <w:rsid w:val="00B86C1A"/>
    <w:rsid w:val="00BB1019"/>
    <w:rsid w:val="00C0475A"/>
    <w:rsid w:val="00C23A40"/>
    <w:rsid w:val="00C27BFA"/>
    <w:rsid w:val="00C30D83"/>
    <w:rsid w:val="00C40A40"/>
    <w:rsid w:val="00C45A24"/>
    <w:rsid w:val="00C53DFC"/>
    <w:rsid w:val="00C73D05"/>
    <w:rsid w:val="00C82026"/>
    <w:rsid w:val="00C8290A"/>
    <w:rsid w:val="00C8664A"/>
    <w:rsid w:val="00C866A7"/>
    <w:rsid w:val="00CA5836"/>
    <w:rsid w:val="00CB7EBE"/>
    <w:rsid w:val="00CC54C0"/>
    <w:rsid w:val="00CD7B29"/>
    <w:rsid w:val="00CE5265"/>
    <w:rsid w:val="00D029B3"/>
    <w:rsid w:val="00D13323"/>
    <w:rsid w:val="00D155FD"/>
    <w:rsid w:val="00D20C8D"/>
    <w:rsid w:val="00D314A1"/>
    <w:rsid w:val="00D35C9B"/>
    <w:rsid w:val="00D5077F"/>
    <w:rsid w:val="00D5330A"/>
    <w:rsid w:val="00D55DA1"/>
    <w:rsid w:val="00D55E75"/>
    <w:rsid w:val="00D710A5"/>
    <w:rsid w:val="00D841CC"/>
    <w:rsid w:val="00D87579"/>
    <w:rsid w:val="00D908B0"/>
    <w:rsid w:val="00D96BB8"/>
    <w:rsid w:val="00DB2ACD"/>
    <w:rsid w:val="00DB60F1"/>
    <w:rsid w:val="00DB7D6D"/>
    <w:rsid w:val="00DC7423"/>
    <w:rsid w:val="00DD40FF"/>
    <w:rsid w:val="00DD46B4"/>
    <w:rsid w:val="00DF62A1"/>
    <w:rsid w:val="00E131FE"/>
    <w:rsid w:val="00E202AC"/>
    <w:rsid w:val="00E239D5"/>
    <w:rsid w:val="00E23C57"/>
    <w:rsid w:val="00E43FF5"/>
    <w:rsid w:val="00E51E44"/>
    <w:rsid w:val="00E5704E"/>
    <w:rsid w:val="00E72284"/>
    <w:rsid w:val="00E7485F"/>
    <w:rsid w:val="00E74E11"/>
    <w:rsid w:val="00E77142"/>
    <w:rsid w:val="00E82AEA"/>
    <w:rsid w:val="00E934D8"/>
    <w:rsid w:val="00E966DC"/>
    <w:rsid w:val="00EA5CCB"/>
    <w:rsid w:val="00EA6681"/>
    <w:rsid w:val="00EB5A8C"/>
    <w:rsid w:val="00EB6163"/>
    <w:rsid w:val="00EB65B8"/>
    <w:rsid w:val="00EB69F6"/>
    <w:rsid w:val="00EC7FFC"/>
    <w:rsid w:val="00ED310B"/>
    <w:rsid w:val="00F129CC"/>
    <w:rsid w:val="00F245C8"/>
    <w:rsid w:val="00F25AF5"/>
    <w:rsid w:val="00F27545"/>
    <w:rsid w:val="00F34D92"/>
    <w:rsid w:val="00F42222"/>
    <w:rsid w:val="00F50ECB"/>
    <w:rsid w:val="00F515F1"/>
    <w:rsid w:val="00F74CE0"/>
    <w:rsid w:val="00F77D0D"/>
    <w:rsid w:val="00F911D3"/>
    <w:rsid w:val="00FB054F"/>
    <w:rsid w:val="00FB1F0A"/>
    <w:rsid w:val="00FB5DBB"/>
    <w:rsid w:val="00FC527A"/>
    <w:rsid w:val="00FD198B"/>
    <w:rsid w:val="00FD3916"/>
    <w:rsid w:val="00FE1039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676076"/>
  <w15:docId w15:val="{35AF9A52-82A2-435C-86AD-FCC80E1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3F2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D5330A"/>
    <w:pPr>
      <w:jc w:val="center"/>
    </w:pPr>
    <w:rPr>
      <w:szCs w:val="21"/>
    </w:rPr>
  </w:style>
  <w:style w:type="paragraph" w:styleId="a6">
    <w:name w:val="Closing"/>
    <w:basedOn w:val="a"/>
    <w:rsid w:val="00D5330A"/>
    <w:pPr>
      <w:jc w:val="right"/>
    </w:pPr>
    <w:rPr>
      <w:szCs w:val="21"/>
    </w:rPr>
  </w:style>
  <w:style w:type="table" w:styleId="a7">
    <w:name w:val="Table Grid"/>
    <w:basedOn w:val="a1"/>
    <w:rsid w:val="009D4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9D447C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9D44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867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01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8670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01B"/>
    <w:rPr>
      <w:kern w:val="2"/>
      <w:sz w:val="21"/>
      <w:szCs w:val="24"/>
    </w:rPr>
  </w:style>
  <w:style w:type="character" w:styleId="ac">
    <w:name w:val="annotation reference"/>
    <w:semiHidden/>
    <w:rsid w:val="00B618A6"/>
    <w:rPr>
      <w:sz w:val="18"/>
      <w:szCs w:val="18"/>
    </w:rPr>
  </w:style>
  <w:style w:type="paragraph" w:styleId="ad">
    <w:name w:val="annotation text"/>
    <w:basedOn w:val="a"/>
    <w:semiHidden/>
    <w:rsid w:val="00B618A6"/>
    <w:pPr>
      <w:jc w:val="left"/>
    </w:pPr>
  </w:style>
  <w:style w:type="paragraph" w:styleId="ae">
    <w:name w:val="annotation subject"/>
    <w:basedOn w:val="ad"/>
    <w:next w:val="ad"/>
    <w:semiHidden/>
    <w:rsid w:val="00B618A6"/>
    <w:rPr>
      <w:b/>
      <w:bCs/>
    </w:rPr>
  </w:style>
  <w:style w:type="paragraph" w:styleId="af">
    <w:name w:val="Revision"/>
    <w:hidden/>
    <w:uiPriority w:val="99"/>
    <w:semiHidden/>
    <w:rsid w:val="00967C6B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45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3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20AB-C851-4C70-BE03-4F24246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932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愛知県産業技術研究所運営規則</vt:lpstr>
      <vt:lpstr>愛知県産業技術研究所運営規則</vt:lpstr>
    </vt:vector>
  </TitlesOfParts>
  <Company>愛知県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愛知県産業技術研究所運営規則</dc:title>
  <dc:creator>ITS2</dc:creator>
  <cp:lastModifiedBy>oa</cp:lastModifiedBy>
  <cp:revision>10</cp:revision>
  <cp:lastPrinted>2018-11-30T08:21:00Z</cp:lastPrinted>
  <dcterms:created xsi:type="dcterms:W3CDTF">2018-11-30T08:10:00Z</dcterms:created>
  <dcterms:modified xsi:type="dcterms:W3CDTF">2018-12-07T07:45:00Z</dcterms:modified>
</cp:coreProperties>
</file>